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D24AA" w:rsidRDefault="000448EF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«О пожарной безопасности».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приказ определяет ответственность и распределяет обязанности должностных лиц по обеспечению пожарной безопасности объекта, устанавливает противопожарный режим в учреждении, определяет порядок и периодичность обучения мерам пожарной безопасности. 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соответствии с требованиями «Правил пожарной безопасности в  Российской Федерации» (ППБ 01-03) с целью создания необходимых условий для обеспечения пожарной безопасности в ОУ.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Утвердить общественным инспектором _________________.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Назначить ответственными за пожарную безопасность в образовательном учреждении на 20</w:t>
      </w:r>
      <w:r w:rsidR="00C8371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42FDE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20</w:t>
      </w:r>
      <w:r w:rsidR="00E42FDE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 </w:t>
      </w:r>
      <w:r w:rsidR="003D09B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__________________________________________.</w:t>
      </w:r>
    </w:p>
    <w:p w:rsidR="003D24AA" w:rsidRDefault="003D24AA" w:rsidP="00C83E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D24AA" w:rsidRDefault="00C83E98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 xml:space="preserve"> Ответственность за пожарную безопасность в ночное время возложить на сторожей ____________________________________.</w:t>
      </w:r>
    </w:p>
    <w:p w:rsidR="003D24AA" w:rsidRDefault="00C83E98" w:rsidP="00E42F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 xml:space="preserve">. Ответственность за пожарную безопасность здания, складских помещений и подсобных помещений возложить на _____________________ заместителя руководителя по </w:t>
      </w:r>
      <w:r w:rsidR="00E42FDE">
        <w:rPr>
          <w:rFonts w:ascii="Times New Roman" w:hAnsi="Times New Roman" w:cs="Times New Roman"/>
          <w:color w:val="000000"/>
          <w:sz w:val="24"/>
          <w:szCs w:val="24"/>
        </w:rPr>
        <w:t>________________________________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>, в соответствии с  его должностной инструкцией.</w:t>
      </w:r>
    </w:p>
    <w:p w:rsidR="003D24AA" w:rsidRDefault="00C83E98" w:rsidP="003D24A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>. В целях пожарной профилактики в образовательном у</w:t>
      </w:r>
      <w:r>
        <w:rPr>
          <w:rFonts w:ascii="Times New Roman" w:hAnsi="Times New Roman" w:cs="Times New Roman"/>
          <w:color w:val="000000"/>
          <w:sz w:val="24"/>
          <w:szCs w:val="24"/>
        </w:rPr>
        <w:t>чреждении педагогам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организовать во внеурочное время специальные занятия по изучению правил пожарной безопасности обучающихся старших классов, а обучающихся младших классов организовать беседы по предупреждению в учреждении и дома, по окончании провести инструктажи с регистрацией их в журналах установленной формы.</w:t>
      </w:r>
    </w:p>
    <w:p w:rsidR="003D24AA" w:rsidRDefault="00543586" w:rsidP="003D24A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D24AA">
        <w:rPr>
          <w:rFonts w:ascii="Times New Roman" w:hAnsi="Times New Roman" w:cs="Times New Roman"/>
          <w:sz w:val="24"/>
          <w:szCs w:val="24"/>
        </w:rPr>
        <w:t>. Ответственному за пожарную безопасность ______________ разработать инструкцию и организовать проведение инструктажа по правилам пожарной безопасности со всеми работниками образовательного учреждения, оформить его проведение в журнале установленной формы.</w:t>
      </w:r>
    </w:p>
    <w:p w:rsidR="003D24AA" w:rsidRDefault="00543586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Педагогам и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 xml:space="preserve"> обслуживающему персоналу строго выполнять правила пожарной безопасности, а в случае возникновения пожара принимать все меры к эвакуации людей и тушению пожара</w:t>
      </w:r>
    </w:p>
    <w:p w:rsidR="003D24AA" w:rsidRDefault="00543586" w:rsidP="003D24AA">
      <w:pPr>
        <w:shd w:val="clear" w:color="auto" w:fill="FFFFFF"/>
        <w:tabs>
          <w:tab w:val="left" w:pos="4050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>. Создать добровольную пожарную друж</w:t>
      </w:r>
      <w:r>
        <w:rPr>
          <w:rFonts w:ascii="Times New Roman" w:hAnsi="Times New Roman" w:cs="Times New Roman"/>
          <w:color w:val="000000"/>
          <w:sz w:val="24"/>
          <w:szCs w:val="24"/>
        </w:rPr>
        <w:t>ину в составе следующих педагогов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>: ____________________________________</w:t>
      </w:r>
      <w:r w:rsidR="003D09B4">
        <w:rPr>
          <w:rFonts w:ascii="Times New Roman" w:hAnsi="Times New Roman" w:cs="Times New Roman"/>
          <w:color w:val="000000"/>
          <w:sz w:val="24"/>
          <w:szCs w:val="24"/>
        </w:rPr>
        <w:t>____________________________________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>_____.</w:t>
      </w:r>
    </w:p>
    <w:p w:rsidR="003D24AA" w:rsidRDefault="00543586" w:rsidP="003D24AA">
      <w:pPr>
        <w:shd w:val="clear" w:color="auto" w:fill="FFFFFF"/>
        <w:tabs>
          <w:tab w:val="left" w:pos="4050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>. Заведующим кабинетами в конце рабочего дня осматривай, помещения на предмет возгорания (отключение электроприборов и др.), предотвращения проникновения посторонних лиц (закрытие окон и дверей).</w:t>
      </w:r>
    </w:p>
    <w:p w:rsidR="003D24AA" w:rsidRDefault="000F6B1D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 xml:space="preserve"> Утвердить порядок действий в случае возникновения пожара и образовательном учреждении.</w:t>
      </w:r>
    </w:p>
    <w:p w:rsidR="003D24AA" w:rsidRDefault="000F6B1D" w:rsidP="003D24AA">
      <w:pPr>
        <w:shd w:val="clear" w:color="auto" w:fill="FFFFFF"/>
        <w:tabs>
          <w:tab w:val="left" w:pos="2850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>. Определить, что системой оповещения при пожар</w:t>
      </w:r>
      <w:r w:rsidR="00174900">
        <w:rPr>
          <w:rFonts w:ascii="Times New Roman" w:hAnsi="Times New Roman" w:cs="Times New Roman"/>
          <w:color w:val="000000"/>
          <w:sz w:val="24"/>
          <w:szCs w:val="24"/>
        </w:rPr>
        <w:t>е являйся сирена, внутри учреждения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 xml:space="preserve"> радиосвязь, т</w:t>
      </w:r>
      <w:r w:rsidR="00174900">
        <w:rPr>
          <w:rFonts w:ascii="Times New Roman" w:hAnsi="Times New Roman" w:cs="Times New Roman"/>
          <w:color w:val="000000"/>
          <w:sz w:val="24"/>
          <w:szCs w:val="24"/>
        </w:rPr>
        <w:t>елефонная связь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 xml:space="preserve"> или другие виды оповещения (указать конкретно какой способ), ответственным за оповещение является __________________.</w:t>
      </w:r>
    </w:p>
    <w:p w:rsidR="003D24AA" w:rsidRDefault="000F6B1D" w:rsidP="003D24AA">
      <w:pPr>
        <w:shd w:val="clear" w:color="auto" w:fill="FFFFFF"/>
        <w:tabs>
          <w:tab w:val="left" w:pos="2850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>. Контроль за исполнением настоящего приказа возложить на ____________ – заместителя руководителя по административно-хозяйственной работе.</w:t>
      </w:r>
    </w:p>
    <w:p w:rsidR="003D24AA" w:rsidRDefault="003D24AA" w:rsidP="003D24AA">
      <w:pPr>
        <w:shd w:val="clear" w:color="auto" w:fill="FFFFFF"/>
        <w:tabs>
          <w:tab w:val="left" w:pos="2850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F6B1D" w:rsidRDefault="000F6B1D" w:rsidP="003D24A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F6B1D" w:rsidRDefault="000F6B1D" w:rsidP="003D24A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D24AA" w:rsidRDefault="003D24AA" w:rsidP="003D24A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Руководитель учреждения _</w:t>
      </w:r>
      <w:r w:rsidR="000F6B1D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</w:t>
      </w:r>
    </w:p>
    <w:p w:rsidR="000F6B1D" w:rsidRDefault="000F6B1D" w:rsidP="003D24A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F6B1D" w:rsidRDefault="000F6B1D" w:rsidP="003D24A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F6B1D" w:rsidRDefault="000F6B1D" w:rsidP="003D24A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D24AA" w:rsidRDefault="003D24AA" w:rsidP="003D09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0448EF" w:rsidRDefault="000448EF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приказ</w:t>
      </w:r>
    </w:p>
    <w:p w:rsidR="003D24AA" w:rsidRDefault="003D09B4" w:rsidP="003D09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D24AA">
        <w:rPr>
          <w:rFonts w:ascii="Times New Roman" w:hAnsi="Times New Roman" w:cs="Times New Roman"/>
          <w:sz w:val="24"/>
          <w:szCs w:val="24"/>
        </w:rPr>
        <w:t xml:space="preserve">  № 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3D24A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D24AA">
        <w:rPr>
          <w:rFonts w:ascii="Times New Roman" w:hAnsi="Times New Roman" w:cs="Times New Roman"/>
          <w:sz w:val="24"/>
          <w:szCs w:val="24"/>
        </w:rPr>
        <w:t xml:space="preserve">от _________________20_ года                                    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24AA" w:rsidRDefault="003D24AA" w:rsidP="000F6B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«О противопожарном режиме</w:t>
      </w:r>
      <w:r w:rsidR="000F6B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48EF">
        <w:rPr>
          <w:rFonts w:ascii="Times New Roman" w:hAnsi="Times New Roman" w:cs="Times New Roman"/>
          <w:b/>
          <w:bCs/>
          <w:sz w:val="24"/>
          <w:szCs w:val="24"/>
        </w:rPr>
        <w:t>в МК</w:t>
      </w: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0448EF">
        <w:rPr>
          <w:rFonts w:ascii="Times New Roman" w:hAnsi="Times New Roman" w:cs="Times New Roman"/>
          <w:b/>
          <w:bCs/>
          <w:sz w:val="24"/>
          <w:szCs w:val="24"/>
        </w:rPr>
        <w:t xml:space="preserve">  ДО</w:t>
      </w:r>
      <w:r w:rsidR="00E42FDE">
        <w:rPr>
          <w:rFonts w:ascii="Times New Roman" w:hAnsi="Times New Roman" w:cs="Times New Roman"/>
          <w:b/>
          <w:bCs/>
          <w:sz w:val="24"/>
          <w:szCs w:val="24"/>
        </w:rPr>
        <w:t xml:space="preserve"> Акушинская ДЮСШ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Правил пожарной безопасности в РФ (ППБ 01–03) с целью обеспечения требуемого уров</w:t>
      </w:r>
      <w:r w:rsidR="007F4C80">
        <w:rPr>
          <w:rFonts w:ascii="Times New Roman" w:hAnsi="Times New Roman" w:cs="Times New Roman"/>
          <w:sz w:val="24"/>
          <w:szCs w:val="24"/>
        </w:rPr>
        <w:t>ня пожарной безопасности в ДДТ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Запретить </w:t>
      </w:r>
      <w:r w:rsidR="007F4C80">
        <w:rPr>
          <w:rFonts w:ascii="Times New Roman" w:hAnsi="Times New Roman" w:cs="Times New Roman"/>
          <w:sz w:val="24"/>
          <w:szCs w:val="24"/>
        </w:rPr>
        <w:t>курение во всех помещениях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Запретить разведение к</w:t>
      </w:r>
      <w:r w:rsidR="007F4C80">
        <w:rPr>
          <w:rFonts w:ascii="Times New Roman" w:hAnsi="Times New Roman" w:cs="Times New Roman"/>
          <w:sz w:val="24"/>
          <w:szCs w:val="24"/>
        </w:rPr>
        <w:t>остров на территории двора учреждения</w:t>
      </w:r>
      <w:r>
        <w:rPr>
          <w:rFonts w:ascii="Times New Roman" w:hAnsi="Times New Roman" w:cs="Times New Roman"/>
          <w:sz w:val="24"/>
          <w:szCs w:val="24"/>
        </w:rPr>
        <w:t xml:space="preserve"> и на прилегающей к ней территории.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Обесточивать оперативно электроустановки и бытовые электроприборы в помещениях, в которых по окончании рабочего времени отсутствует дежурный персонал, за исключением дежурного освещения.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электроустановки и электротехнические изделия (холодильные камеры и др.) оставлять под напряжением, если это обусловлено их функциональным назначением или предусмотрено требованиями инструкций по эксплуатации.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Запретить пользоваться электроутюгами, электроплитами и другими электронагревательными приборами, не имеющими устройств тепловой защиты, без подставок из негорючих теплоизоляционных материалов, исключающих опасность возникновения пожара и вне специально выделенных помещений.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Запретить размещение у электрощитов электродвигателей горючих и легковоспламеняющихся веществ и материалов.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Запретить пользоваться поврежденными розетками, рубильниками, другими элетроустановочными изделиями.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Выделенные огневые и другие пожароопасные работы проводить только после сог</w:t>
      </w:r>
      <w:r w:rsidR="007F4C80">
        <w:rPr>
          <w:rFonts w:ascii="Times New Roman" w:hAnsi="Times New Roman" w:cs="Times New Roman"/>
          <w:sz w:val="24"/>
          <w:szCs w:val="24"/>
        </w:rPr>
        <w:t>ласования с администрацией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Запретить хранение лакокрас</w:t>
      </w:r>
      <w:r w:rsidR="007F4C80">
        <w:rPr>
          <w:rFonts w:ascii="Times New Roman" w:hAnsi="Times New Roman" w:cs="Times New Roman"/>
          <w:sz w:val="24"/>
          <w:szCs w:val="24"/>
        </w:rPr>
        <w:t>очных изделий в помещениях учреждения</w:t>
      </w:r>
      <w:r>
        <w:rPr>
          <w:rFonts w:ascii="Times New Roman" w:hAnsi="Times New Roman" w:cs="Times New Roman"/>
          <w:sz w:val="24"/>
          <w:szCs w:val="24"/>
        </w:rPr>
        <w:t>; хранить их только на отдельно стоящем складе.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 окончании рабочего времени ответственному за пожарную безопасность в помещениях школы вменить в обязанность убрать мусор и отходы, осмотреть помещения на предмет наличия пожароопасных предметов, проверить исправность электроустановочных изделий, закрыть все окна и форточки, выключить освещение.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На случай отключения электроэнергии обеспечить обслуживающий персонал электрофонарями.</w:t>
      </w:r>
    </w:p>
    <w:p w:rsidR="003D24AA" w:rsidRDefault="003D09B4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3D24AA">
        <w:rPr>
          <w:rFonts w:ascii="Times New Roman" w:hAnsi="Times New Roman" w:cs="Times New Roman"/>
          <w:sz w:val="24"/>
          <w:szCs w:val="24"/>
        </w:rPr>
        <w:t xml:space="preserve"> При возникновении пожара лицо, обнаружившее пожар или признаки горения (задымление, запах гари и др.) обязать выполнить следующие действия: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незамедлительно сообщить о случившемся по телефону в пожарную охрану (службу спасения) </w:t>
      </w:r>
      <w:r>
        <w:rPr>
          <w:rFonts w:ascii="Times New Roman" w:hAnsi="Times New Roman" w:cs="Times New Roman"/>
          <w:b/>
          <w:bCs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, при этом необходимо назвать адрес, место возникновения пожара, свою фамилию – принять меры по эвакуации людей, тушению пожара и сохранности материальных ценностей;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при необходимости отключить электроэнергию, прекратить работу в здании;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выполнить мероприятия, способствующие предотвращению развития пожара и з</w:t>
      </w:r>
      <w:r w:rsidR="007F4C80">
        <w:rPr>
          <w:rFonts w:ascii="Times New Roman" w:hAnsi="Times New Roman" w:cs="Times New Roman"/>
          <w:sz w:val="24"/>
          <w:szCs w:val="24"/>
        </w:rPr>
        <w:t>адымления помещений здания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3D24AA" w:rsidRDefault="00E42FDE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ДЮСШ</w:t>
      </w:r>
      <w:r w:rsidR="003D24AA">
        <w:rPr>
          <w:rFonts w:ascii="Times New Roman" w:hAnsi="Times New Roman" w:cs="Times New Roman"/>
          <w:sz w:val="24"/>
          <w:szCs w:val="24"/>
        </w:rPr>
        <w:t>_____________________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3D24AA" w:rsidRDefault="003D09B4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  ________ 20___ </w:t>
      </w:r>
      <w:r w:rsidR="003D24AA">
        <w:rPr>
          <w:rFonts w:ascii="Times New Roman" w:hAnsi="Times New Roman" w:cs="Times New Roman"/>
          <w:sz w:val="24"/>
          <w:szCs w:val="24"/>
        </w:rPr>
        <w:t xml:space="preserve">(дата ознакомления с приказом) </w:t>
      </w:r>
    </w:p>
    <w:p w:rsidR="003D09B4" w:rsidRDefault="003D09B4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3D24AA" w:rsidRPr="007552CD" w:rsidRDefault="003D09B4" w:rsidP="007552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D24AA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ПРИКАЗ</w:t>
      </w:r>
    </w:p>
    <w:p w:rsidR="000F6B1D" w:rsidRDefault="000F6B1D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D24AA" w:rsidRDefault="000F6B1D" w:rsidP="000F6B1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>№ 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>«___» _______20_г.</w:t>
      </w:r>
    </w:p>
    <w:p w:rsidR="003D24AA" w:rsidRDefault="003D24AA" w:rsidP="000F6B1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«Об обучении и проверке знаний по охране труда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педагогических работников образовательного учреждения»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целях реализации ст. 18 закона «Об основах охраны труда в Российской Федерации», приказа Министерства общего и профессионального образования по охране труда руководителей и специалистов системы Министерства образования России. Положения о службе охраны труда образовательного учреждения.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0F6B1D" w:rsidRDefault="000F6B1D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В период с ____ по _____ провести обучение и проверку знаний по охране труда педагогических работников образовательного учреждения.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Занятия провести по 6 часовой программе.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Проверку знаний по охране труда провести комиссией в следующем составе: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 руководитель образовательного учреждения, председатель комиссии;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 председатель профкома, член комиссии;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 уполномоченный по охране труда, член комиссии;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 заместитель руководителя образовательного учреждения по учебно-воспитательной работе, заместитель председателя комиссии;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 секретарь комиссии.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Для обучения привлечь специалистов: санэпиднадзора, пожнадзора, юриста, составить и утвердить в районном отделе образования план семинарских занятий.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Комиссии провести проверку знаний по охране труда по экзаменационным билетам по вопросам нормативно-правовых актов и охраны труда.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Результаты проверки знаний по охране труда педагогических работников учреждения оформить протоколом установленной формы.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Выдать удостоверения о проверке знаний по охране труда установленной формы.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Установить сроки периодической проверки знаний по вопросам охраны груда у работников учреждения – 1 раз в 3 года.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 О проведении обучения и проверки знаний по охране труда отчитаться копиями документов (приказ, план, расписание семинарского занятия, протокол), сдав их в районный отдел образования.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F6B1D" w:rsidRDefault="000F6B1D" w:rsidP="003D24A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F6B1D" w:rsidRDefault="000F6B1D" w:rsidP="003D24A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Руководитель учреждения ______________________________.</w:t>
      </w:r>
    </w:p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7552CD" w:rsidRDefault="007552CD" w:rsidP="003D24AA"/>
    <w:p w:rsidR="003C3244" w:rsidRDefault="003C3244" w:rsidP="003D24AA"/>
    <w:p w:rsidR="003D24AA" w:rsidRDefault="003D24AA" w:rsidP="003D24AA"/>
    <w:p w:rsidR="003C3244" w:rsidRDefault="003D24AA" w:rsidP="003D24AA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ПРИКАЗ </w:t>
      </w:r>
    </w:p>
    <w:p w:rsidR="003D24AA" w:rsidRDefault="003C3244" w:rsidP="003D24AA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="003D24AA">
        <w:rPr>
          <w:rFonts w:ascii="Times New Roman" w:hAnsi="Times New Roman" w:cs="Times New Roman"/>
          <w:b/>
          <w:bCs/>
          <w:sz w:val="24"/>
          <w:szCs w:val="24"/>
        </w:rPr>
        <w:t>№__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_____                        </w:t>
      </w:r>
      <w:r>
        <w:rPr>
          <w:rFonts w:ascii="Times New Roman" w:hAnsi="Times New Roman" w:cs="Times New Roman"/>
          <w:sz w:val="24"/>
          <w:szCs w:val="24"/>
        </w:rPr>
        <w:t>от «    » ____________ 20__</w:t>
      </w:r>
      <w:r w:rsidR="003D24AA">
        <w:rPr>
          <w:rFonts w:ascii="Times New Roman" w:hAnsi="Times New Roman" w:cs="Times New Roman"/>
          <w:sz w:val="24"/>
          <w:szCs w:val="24"/>
        </w:rPr>
        <w:t xml:space="preserve">  г.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утверждении добровольной пожарной дружины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Правилами пожарной безопасности в Российской Федерации ППБ 01-03 для проведения работ по предупреждению и борьбе с пожарами</w:t>
      </w:r>
    </w:p>
    <w:p w:rsidR="003D24AA" w:rsidRDefault="003D24AA" w:rsidP="003C324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3D24AA" w:rsidRDefault="003D24AA" w:rsidP="003D24AA">
      <w:pPr>
        <w:numPr>
          <w:ilvl w:val="0"/>
          <w:numId w:val="2"/>
        </w:numPr>
        <w:autoSpaceDE w:val="0"/>
        <w:autoSpaceDN w:val="0"/>
        <w:adjustRightInd w:val="0"/>
        <w:spacing w:before="105" w:after="105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добровольную пожарную дружину, избранную на собрании трудового коллектива, протокол № _____от «____» ___________20_</w:t>
      </w:r>
      <w:r w:rsidR="003C324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_г. в составе: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Spacing w:w="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6"/>
        <w:gridCol w:w="2267"/>
        <w:gridCol w:w="2553"/>
        <w:gridCol w:w="4960"/>
      </w:tblGrid>
      <w:tr w:rsidR="003C3244" w:rsidRPr="003C3244" w:rsidTr="003C3244">
        <w:trPr>
          <w:tblCellSpacing w:w="0" w:type="dxa"/>
        </w:trPr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  <w:r w:rsidRPr="003C3244">
              <w:rPr>
                <w:rFonts w:ascii="Times New Roman" w:hAnsi="Times New Roman" w:cs="Times New Roman"/>
                <w:sz w:val="20"/>
                <w:szCs w:val="24"/>
              </w:rPr>
              <w:br/>
              <w:t>п/п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Должностное лицо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2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Должность по табелю б/р</w:t>
            </w:r>
          </w:p>
        </w:tc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1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Основные обязанности при пожаре</w:t>
            </w: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25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Командир пожарного боевого расчета</w:t>
            </w:r>
          </w:p>
        </w:tc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10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Сообщает или дублирует сообщение о пожаре по телефону 01:</w:t>
            </w:r>
            <w:r w:rsidRPr="003C3244">
              <w:rPr>
                <w:rFonts w:ascii="Times New Roman" w:hAnsi="Times New Roman" w:cs="Times New Roman"/>
                <w:sz w:val="20"/>
                <w:szCs w:val="24"/>
              </w:rPr>
              <w:br/>
              <w:t>-  адрес объекта</w:t>
            </w:r>
            <w:r w:rsidRPr="003C3244">
              <w:rPr>
                <w:rFonts w:ascii="Times New Roman" w:hAnsi="Times New Roman" w:cs="Times New Roman"/>
                <w:sz w:val="20"/>
                <w:szCs w:val="24"/>
              </w:rPr>
              <w:br/>
              <w:t>-  место возникновения пожара</w:t>
            </w:r>
            <w:r w:rsidRPr="003C3244">
              <w:rPr>
                <w:rFonts w:ascii="Times New Roman" w:hAnsi="Times New Roman" w:cs="Times New Roman"/>
                <w:sz w:val="20"/>
                <w:szCs w:val="24"/>
              </w:rPr>
              <w:br/>
              <w:t>-  свою фамилию</w:t>
            </w:r>
            <w:r w:rsidRPr="003C3244">
              <w:rPr>
                <w:rFonts w:ascii="Times New Roman" w:hAnsi="Times New Roman" w:cs="Times New Roman"/>
                <w:sz w:val="20"/>
                <w:szCs w:val="24"/>
              </w:rPr>
              <w:br/>
              <w:t>В зависимости от обстановки ставит задачи членам пожарного расчета на эвакуацию людей и тушение пожара, занимается эвакуацией людей из опасной зоны и руководит тушением пожара, прекращает все работы в здании, следит за безопасностью работающих на пожаре бойцов, с</w:t>
            </w:r>
            <w:r w:rsidR="007F4C80" w:rsidRPr="003C3244">
              <w:rPr>
                <w:rFonts w:ascii="Times New Roman" w:hAnsi="Times New Roman" w:cs="Times New Roman"/>
                <w:sz w:val="20"/>
                <w:szCs w:val="24"/>
              </w:rPr>
              <w:t>ообщает о пожаре директору ДДТ</w:t>
            </w: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, организует встречу пожарных подразделений города.</w:t>
            </w: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25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Боец № 1</w:t>
            </w:r>
          </w:p>
        </w:tc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10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-  работает с огнетушителем</w:t>
            </w:r>
            <w:r w:rsidRPr="003C3244">
              <w:rPr>
                <w:rFonts w:ascii="Times New Roman" w:hAnsi="Times New Roman" w:cs="Times New Roman"/>
                <w:sz w:val="20"/>
                <w:szCs w:val="24"/>
              </w:rPr>
              <w:br/>
              <w:t>-  действует по указанию командира боевого расчета в зависимости от обстановки</w:t>
            </w: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25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Боец № 2</w:t>
            </w:r>
          </w:p>
        </w:tc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10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-  работает с огнетушителем</w:t>
            </w:r>
            <w:r w:rsidRPr="003C3244">
              <w:rPr>
                <w:rFonts w:ascii="Times New Roman" w:hAnsi="Times New Roman" w:cs="Times New Roman"/>
                <w:sz w:val="20"/>
                <w:szCs w:val="24"/>
              </w:rPr>
              <w:br/>
              <w:t>-  действует по указания командира боевого расчета</w:t>
            </w: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25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Боец № 3</w:t>
            </w:r>
          </w:p>
        </w:tc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10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-  встречает подразделения пожарной охраны, докладывает об обстановке и сопровождает к месту пожара</w:t>
            </w: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25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Боец № 4</w:t>
            </w:r>
          </w:p>
        </w:tc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10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-  работает с огнетушителем</w:t>
            </w:r>
            <w:r w:rsidRPr="003C3244">
              <w:rPr>
                <w:rFonts w:ascii="Times New Roman" w:hAnsi="Times New Roman" w:cs="Times New Roman"/>
                <w:sz w:val="20"/>
                <w:szCs w:val="24"/>
              </w:rPr>
              <w:br/>
              <w:t>-  действует по указания командира боевого расчета</w:t>
            </w: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25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Боец № 5</w:t>
            </w:r>
          </w:p>
        </w:tc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10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-  работает с огнетушителем</w:t>
            </w:r>
            <w:r w:rsidRPr="003C3244">
              <w:rPr>
                <w:rFonts w:ascii="Times New Roman" w:hAnsi="Times New Roman" w:cs="Times New Roman"/>
                <w:sz w:val="20"/>
                <w:szCs w:val="24"/>
              </w:rPr>
              <w:br/>
              <w:t>-  действует по указания командира боевого расчета</w:t>
            </w:r>
          </w:p>
        </w:tc>
      </w:tr>
      <w:tr w:rsidR="003C3244" w:rsidRPr="003C3244" w:rsidTr="003C3244">
        <w:tblPrEx>
          <w:tblCellSpacing w:w="-8" w:type="dxa"/>
        </w:tblPrEx>
        <w:trPr>
          <w:trHeight w:val="813"/>
          <w:tblCellSpacing w:w="-8" w:type="dxa"/>
        </w:trPr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25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Боец № 6</w:t>
            </w:r>
          </w:p>
        </w:tc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10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-  работает с огнетушителем</w:t>
            </w:r>
            <w:r w:rsidRPr="003C3244">
              <w:rPr>
                <w:rFonts w:ascii="Times New Roman" w:hAnsi="Times New Roman" w:cs="Times New Roman"/>
                <w:sz w:val="20"/>
                <w:szCs w:val="24"/>
              </w:rPr>
              <w:br/>
              <w:t>-  действует по указания командира боевого расчета</w:t>
            </w:r>
          </w:p>
        </w:tc>
      </w:tr>
    </w:tbl>
    <w:p w:rsidR="003D24AA" w:rsidRDefault="003D24AA" w:rsidP="003D24AA">
      <w:pPr>
        <w:numPr>
          <w:ilvl w:val="0"/>
          <w:numId w:val="1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реже одного раза в квартал/полугодие проводить практические тренировки всех предназначенных для эвакуации работников и детей в случае возникновения пожара, для чего ответственному за пожарную безопасность здания составлять план тренировки по эвакуации людей.</w:t>
      </w:r>
    </w:p>
    <w:p w:rsidR="003D24AA" w:rsidRDefault="003D24AA" w:rsidP="003D24AA">
      <w:pPr>
        <w:numPr>
          <w:ilvl w:val="0"/>
          <w:numId w:val="1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выполнением настоящего приказа возложить на ФИО_______________________________________________.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3C3244" w:rsidRDefault="003C3244" w:rsidP="003C324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Руководитель учреждения ______________________________.</w:t>
      </w:r>
    </w:p>
    <w:p w:rsidR="003D24AA" w:rsidRDefault="003D24AA" w:rsidP="003C32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мероприятий по противопожарной безопасности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образовательного учреждения на 20__ – 20__ учебный год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781" w:type="dxa"/>
        <w:tblCellSpacing w:w="0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1"/>
        <w:gridCol w:w="5239"/>
        <w:gridCol w:w="1266"/>
        <w:gridCol w:w="1418"/>
        <w:gridCol w:w="1417"/>
      </w:tblGrid>
      <w:tr w:rsidR="003D24AA" w:rsidRPr="003C3244" w:rsidTr="003C3244">
        <w:trPr>
          <w:tblCellSpacing w:w="0" w:type="dxa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мероприятий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4AA" w:rsidRPr="003C3244" w:rsidRDefault="003D24AA" w:rsidP="003D24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</w:p>
          <w:p w:rsidR="003D24AA" w:rsidRPr="003C3244" w:rsidRDefault="003D24AA" w:rsidP="003D24AA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4AA" w:rsidRPr="003C3244" w:rsidRDefault="003D24AA" w:rsidP="003D24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за </w:t>
            </w:r>
          </w:p>
          <w:p w:rsidR="003D24AA" w:rsidRPr="003C3244" w:rsidRDefault="003D24AA" w:rsidP="003D24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выполнение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D24AA" w:rsidRPr="003C3244" w:rsidRDefault="003D24AA" w:rsidP="003D24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 xml:space="preserve">Отметка </w:t>
            </w:r>
          </w:p>
          <w:p w:rsidR="003D24AA" w:rsidRPr="003C3244" w:rsidRDefault="003D24AA" w:rsidP="003D24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 xml:space="preserve">о выполнении                                                                                            </w:t>
            </w:r>
          </w:p>
        </w:tc>
      </w:tr>
      <w:tr w:rsidR="003D24AA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Разработать и вывесить инструкции по правилам пожарной безопасности и планы эвакуации по этажам.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4AA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Оформить в учреждении противопожарный уголок.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4AA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общем собрании работников учреждения избрать общественного инспектора по пожарной безопасности и добровольную пожарную дружину.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4AA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Издать приказ об утверждении общественного инспектора по пожарной безопасности, добровольной пожарной дружины и назна-чении ответственных за противопожарное состояние зданий и помещений.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Изучить с работниками учреждения Правила пожарной безопасности.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Проводить с обучающимися (воспитанниками) беседы и занятия по Правилам пожарной безопасности согласно Программе.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 xml:space="preserve">1 раз </w:t>
            </w:r>
          </w:p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в четверть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с обучающимися (воспитанниками) инструктаж по правилам пожарной безопасности с регистрацией в специальном журнале.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Организовать инструктаж по Правилам пожарной безопасности со всеми работниками образовательного учреждения с регистрацией в специальном журнале.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44" w:rsidRPr="003C3244" w:rsidTr="003C3244">
        <w:trPr>
          <w:tblCellSpacing w:w="0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практическое занятие с обучающимися и работниками учреждения по отработке плана эвакуации в случае возникновения пожара.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обработку огнезащитным составом сгораемых конструкций чердачных помещений, а также застеклить слуховые окна.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 xml:space="preserve">1 раз </w:t>
            </w:r>
          </w:p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в 3 года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проверку сопротивления изоляции электросети и заземления оборудования с составлением протокола.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перезарядку химических пенных огнетушителей, а также контрольное взвешивание углекислотных и порошковых огнетушителей. Занести номера огнетушителей в журнал учета первичных средств пожаротушения.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техническое обслуживание и проверку работоспособности внутренних пожарных кранов с составлением акта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запасные выходы из здания учреждения легкооткрывающими запорами и обозначить их светящимся табло от сети аварийного освещения, указательными знаками.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Проверить исправность электроустановок, электровыключателей, наличие в электрощитах стандартных предохранителей и отсутствие оголенных проводов.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Организовать хранение красок, лаков, растворителей и других легковоспламеняющих жидкостей в несгораемых кладовках отдельно от здания учреждения, где нет людей.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Разработать схему оповещения при пожаре.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Систематически очищать территорию учреждения от мусора, не допускать его сжигания на территории.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D24AA" w:rsidRDefault="003D24AA" w:rsidP="003D24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4AA" w:rsidRDefault="003D24AA" w:rsidP="003D24AA"/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ИНСТРУКЦИЯ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по пожарной безопасности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Общие требования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Инструкция устанавливает правила по пожарной безопасности для всех работников учреждения. Инструкция разработана в соответствии с Правилами пожарной безопасности в Российской Федерации ППБ 01-03, введена приказом по учреждению от"_____"_______</w:t>
      </w:r>
      <w:r w:rsidR="003C3244">
        <w:rPr>
          <w:rFonts w:ascii="Times New Roman" w:hAnsi="Times New Roman" w:cs="Times New Roman"/>
          <w:sz w:val="24"/>
          <w:szCs w:val="24"/>
        </w:rPr>
        <w:t>__20</w:t>
      </w:r>
      <w:r>
        <w:rPr>
          <w:rFonts w:ascii="Times New Roman" w:hAnsi="Times New Roman" w:cs="Times New Roman"/>
          <w:sz w:val="24"/>
          <w:szCs w:val="24"/>
        </w:rPr>
        <w:t xml:space="preserve">___г. №____ </w:t>
      </w:r>
    </w:p>
    <w:p w:rsidR="003D24AA" w:rsidRDefault="007F4C80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З</w:t>
      </w:r>
      <w:r w:rsidR="003D24AA">
        <w:rPr>
          <w:rFonts w:ascii="Times New Roman" w:hAnsi="Times New Roman" w:cs="Times New Roman"/>
          <w:sz w:val="24"/>
          <w:szCs w:val="24"/>
        </w:rPr>
        <w:t xml:space="preserve">дания перед началом учебного года должны быть приняты соответствующими комиссиями, в состав которых включаются работники Государственного пожарного надзора. </w:t>
      </w:r>
    </w:p>
    <w:p w:rsidR="003D24AA" w:rsidRDefault="007F4C80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В учебных</w:t>
      </w:r>
      <w:r w:rsidR="003D24AA">
        <w:rPr>
          <w:rFonts w:ascii="Times New Roman" w:hAnsi="Times New Roman" w:cs="Times New Roman"/>
          <w:sz w:val="24"/>
          <w:szCs w:val="24"/>
        </w:rPr>
        <w:t xml:space="preserve"> кабинетах следует размещать только необходимые для обеспечения учебного процесса мебель, приборы, модели, принадлежности, пособия и т. п</w:t>
      </w:r>
      <w:r w:rsidR="00713FBE">
        <w:rPr>
          <w:rFonts w:ascii="Times New Roman" w:hAnsi="Times New Roman" w:cs="Times New Roman"/>
          <w:sz w:val="24"/>
          <w:szCs w:val="24"/>
        </w:rPr>
        <w:t xml:space="preserve">. </w:t>
      </w:r>
      <w:r w:rsidR="003D24AA">
        <w:rPr>
          <w:rFonts w:ascii="Times New Roman" w:hAnsi="Times New Roman" w:cs="Times New Roman"/>
          <w:sz w:val="24"/>
          <w:szCs w:val="24"/>
        </w:rPr>
        <w:t xml:space="preserve">которые должны храниться в шкафах, на стеллажах или на стационарно установленных стойках.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="00AA5BBB">
        <w:rPr>
          <w:rFonts w:ascii="Times New Roman" w:hAnsi="Times New Roman" w:cs="Times New Roman"/>
          <w:sz w:val="24"/>
          <w:szCs w:val="24"/>
        </w:rPr>
        <w:t>С учащимися</w:t>
      </w:r>
      <w:r>
        <w:rPr>
          <w:rFonts w:ascii="Times New Roman" w:hAnsi="Times New Roman" w:cs="Times New Roman"/>
          <w:sz w:val="24"/>
          <w:szCs w:val="24"/>
        </w:rPr>
        <w:t xml:space="preserve"> должны быть организованы занятия (беседы) по изучению правил пожарной безопасности в быту. </w:t>
      </w:r>
    </w:p>
    <w:p w:rsidR="003D24AA" w:rsidRDefault="00713FBE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3D24AA">
        <w:rPr>
          <w:rFonts w:ascii="Times New Roman" w:hAnsi="Times New Roman" w:cs="Times New Roman"/>
          <w:sz w:val="24"/>
          <w:szCs w:val="24"/>
        </w:rPr>
        <w:t xml:space="preserve">. Периодический инструктаж проводится 1 раз в б месяцев. Допуск работника к самостоятельной работе производится после проведения инструктажа и проверки знаний настоящей инструкции.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13FB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Исполнение требований настоящей инструкции обязательно для всех работников учреждения.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13FBE"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 xml:space="preserve">За невыполнение требования данной инструкции виновные несут ответственность в дисциплинарном порядке.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Правила пожарной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Территория учреждения должна своевременно очищаться от мусора, тары, опавших листьев, сухой травы и т. п.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Дороги, проезды к зданию, наружным пожарным лестницам должны быть всегда свободными для проезда пожарной техники, содержаться в исправном состоянии, а зимой быть очищенными от снега и льда.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Сжигание отходов разрешается не ближе 50 м от здания в специально отведенном для этих целей месте и должно производиться под контролем обслуживающего персонала.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Запрещается: </w:t>
      </w:r>
    </w:p>
    <w:p w:rsidR="003D24AA" w:rsidRDefault="003D24AA" w:rsidP="003D24AA">
      <w:pPr>
        <w:numPr>
          <w:ilvl w:val="0"/>
          <w:numId w:val="6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загромождать мебелью, оборудованием и другими материалами выходы на наружные эвакуационные лестницы; </w:t>
      </w:r>
    </w:p>
    <w:p w:rsidR="003D24AA" w:rsidRDefault="003D24AA" w:rsidP="003D24AA">
      <w:pPr>
        <w:numPr>
          <w:ilvl w:val="0"/>
          <w:numId w:val="6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устанавливать глухие решетки на окнах и приямках у окон подвалов; </w:t>
      </w:r>
    </w:p>
    <w:p w:rsidR="003D24AA" w:rsidRDefault="003D24AA" w:rsidP="003D24AA">
      <w:pPr>
        <w:numPr>
          <w:ilvl w:val="0"/>
          <w:numId w:val="6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хранить под лестничными маршами и на лестничных площадках вещи, мебель и другие горючие материалы. Под лестничными маршами в первом и цокольном этажах допускается устройство только помещений для узлов управления центрального отопления, водомерных узлов и электрощитовых, выгороженных перегородками из негорючих материалов; </w:t>
      </w:r>
    </w:p>
    <w:p w:rsidR="003D24AA" w:rsidRDefault="003D24AA" w:rsidP="003D24AA">
      <w:pPr>
        <w:numPr>
          <w:ilvl w:val="0"/>
          <w:numId w:val="6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устраивать в тамбурах выходов хранение (в том числе временное) любого инвентаря и материалов.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При эксплуатации электроустановок запрещается: </w:t>
      </w:r>
    </w:p>
    <w:p w:rsidR="003D24AA" w:rsidRDefault="003D24AA" w:rsidP="003D24AA">
      <w:pPr>
        <w:numPr>
          <w:ilvl w:val="0"/>
          <w:numId w:val="4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электроаппараты и приборы, имеющие неисправности, а также эксплуатировать провода и кабели с поврежденной или потерявшей защитные свойства изоляцией; </w:t>
      </w:r>
    </w:p>
    <w:p w:rsidR="003D24AA" w:rsidRDefault="003D24AA" w:rsidP="003D24AA">
      <w:pPr>
        <w:numPr>
          <w:ilvl w:val="0"/>
          <w:numId w:val="4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пользоваться поврежденными розетками; </w:t>
      </w:r>
    </w:p>
    <w:p w:rsidR="003D24AA" w:rsidRDefault="003D24AA" w:rsidP="003D24AA">
      <w:pPr>
        <w:numPr>
          <w:ilvl w:val="0"/>
          <w:numId w:val="4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обертывать электролампы и светильники бумагой, тканью и другими горючими материалами; </w:t>
      </w:r>
    </w:p>
    <w:p w:rsidR="003D24AA" w:rsidRDefault="003D24AA" w:rsidP="003D24AA">
      <w:pPr>
        <w:numPr>
          <w:ilvl w:val="0"/>
          <w:numId w:val="4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пользоваться электроутюгами, электроплитками, электрочайниками без подставок из негорючих материалов; </w:t>
      </w:r>
    </w:p>
    <w:p w:rsidR="003D24AA" w:rsidRDefault="003D24AA" w:rsidP="003D24AA">
      <w:pPr>
        <w:numPr>
          <w:ilvl w:val="0"/>
          <w:numId w:val="4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оставлять без присмотра включенные в сеть электронагревательные приборы, телевизоры, радиоприемники и т. п.; </w:t>
      </w:r>
    </w:p>
    <w:p w:rsidR="003D24AA" w:rsidRDefault="003D24AA" w:rsidP="003D24AA">
      <w:pPr>
        <w:numPr>
          <w:ilvl w:val="0"/>
          <w:numId w:val="4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применять нестандартные (самодельные) электронагревательные приборы.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2.6. Каждый работник учреждения образования должен знать на своем рабочем месте, участке места расположения средств пожарной сигнализации и уметь пользоваться ими.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Необходимо следить за наличием и исправностью средств тушения пожара (пожарных кранов, огнетушителей, бочек с водой, лопат и т. п.) и уметь пользоваться ими.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Запрещается использовать средства пожаротушения не по назначению.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Хранение легковоспламеняющихся и горючих жидкостей на рабочем месте допускается только в закрытой небьющейся таре и не более сменной потребности; по окончании работы жидкости убрать а специальное для их хранения место.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Курить разрешается только в специально отведенных для этого местах.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Электросварочные и газосварочные работы проводить в строгом соответствии с установленными правилами пожарной безопасности. По окончании сварки (резки) проверять отсутствие источников загорания. </w:t>
      </w:r>
    </w:p>
    <w:p w:rsidR="003D24AA" w:rsidRDefault="003D24AA" w:rsidP="00713FBE">
      <w:pPr>
        <w:autoSpaceDE w:val="0"/>
        <w:autoSpaceDN w:val="0"/>
        <w:adjustRightInd w:val="0"/>
        <w:spacing w:before="105" w:after="105" w:line="240" w:lineRule="auto"/>
        <w:rPr>
          <w:rFonts w:ascii="Times New Roman" w:hAnsi="Times New Roman" w:cs="Times New Roman"/>
          <w:sz w:val="24"/>
          <w:szCs w:val="24"/>
        </w:rPr>
      </w:pPr>
      <w:r w:rsidRPr="00713FBE">
        <w:rPr>
          <w:b/>
          <w:sz w:val="24"/>
        </w:rPr>
        <w:t>3. Действия в случае пожара</w:t>
      </w:r>
      <w:r w:rsidRPr="00713FBE">
        <w:rPr>
          <w:b/>
        </w:rPr>
        <w:br/>
      </w:r>
      <w:r w:rsidR="00713FB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Лицо, заметившее возникновение пожара, обязано:</w:t>
      </w:r>
    </w:p>
    <w:p w:rsidR="003D24AA" w:rsidRDefault="003D24AA" w:rsidP="003D24AA">
      <w:pPr>
        <w:numPr>
          <w:ilvl w:val="0"/>
          <w:numId w:val="10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немедленно сообщить в ближайшую пожарную часть по телефону 01; </w:t>
      </w:r>
    </w:p>
    <w:p w:rsidR="003D24AA" w:rsidRDefault="003D24AA" w:rsidP="003D24AA">
      <w:pPr>
        <w:numPr>
          <w:ilvl w:val="0"/>
          <w:numId w:val="10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эвакуировать детей и сотрудников из помещений. Эвакуацию нужно начинать из того помещения, где возник пожар, а также из помещений, которым угрожает опасность распространения пожара; </w:t>
      </w:r>
    </w:p>
    <w:p w:rsidR="003D24AA" w:rsidRDefault="003D24AA" w:rsidP="003D24AA">
      <w:pPr>
        <w:numPr>
          <w:ilvl w:val="0"/>
          <w:numId w:val="10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сообщить дежурному или руководителю учреждения. Он обязан лично убедиться в отсутствии детей в опасной зоне, оказать помощь пострадавшим, вызвать по необходимости врача и скорую помощь; </w:t>
      </w:r>
    </w:p>
    <w:p w:rsidR="003D24AA" w:rsidRDefault="003D24AA" w:rsidP="003D24AA">
      <w:pPr>
        <w:numPr>
          <w:ilvl w:val="0"/>
          <w:numId w:val="10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помощью сотрудников добровольной пожарной дружины приступить к тушению пожара до прибытия I пожарной команды.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встречи вызванной пожарной команды выделить из персонала дружины лицо, которое должно проинформировать начальника пожарной команды о том, все ли люди эвакуированы и в каких помещениях еще остались. Руководитель учреждения организует эвакуацию детей и сотрудников, тушение пожара до прибытия пожарной машины.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Правила пользования огнетушителями марки ОП-5: </w:t>
      </w:r>
    </w:p>
    <w:p w:rsidR="003D24AA" w:rsidRDefault="003D24AA" w:rsidP="003D24AA">
      <w:pPr>
        <w:numPr>
          <w:ilvl w:val="0"/>
          <w:numId w:val="9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огнетушитель ОП-5 предназначен для тушения начинающихся и небольших очагов пожаров, в тон числе воспламеняющихся жидкостей.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приведения в действие огнетушителя ОП-5: </w:t>
      </w:r>
    </w:p>
    <w:p w:rsidR="003D24AA" w:rsidRDefault="003D24AA" w:rsidP="003D24AA">
      <w:pPr>
        <w:numPr>
          <w:ilvl w:val="0"/>
          <w:numId w:val="7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подвести огнетушитель к очагу пожара; </w:t>
      </w:r>
    </w:p>
    <w:p w:rsidR="003D24AA" w:rsidRDefault="003D24AA" w:rsidP="003D24AA">
      <w:pPr>
        <w:numPr>
          <w:ilvl w:val="0"/>
          <w:numId w:val="7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повернуть расположенную на крышке огнетушителя рукоятку вверх до отказа (на 180° в вертикальной I плоскости); </w:t>
      </w:r>
    </w:p>
    <w:p w:rsidR="003D24AA" w:rsidRDefault="003D24AA" w:rsidP="003D24AA">
      <w:pPr>
        <w:numPr>
          <w:ilvl w:val="0"/>
          <w:numId w:val="7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перевернуть огнетушитель вверх дном (для приведения в действие ОП-5 нет необходимости ударять его); </w:t>
      </w:r>
    </w:p>
    <w:p w:rsidR="003D24AA" w:rsidRDefault="003D24AA" w:rsidP="003D24AA">
      <w:pPr>
        <w:numPr>
          <w:ilvl w:val="0"/>
          <w:numId w:val="7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воспламенении легковоспламеняющихся жидкостей, находящихся в открытых емкостях, налравлять струю пены на внутреннюю сторону борта емкости (пена, ударяясь о борт емкости, покрывает горящую поверхность), при тушении жидкостей, разлитых на поверхности, покрывать пеной всю горящую поверхность.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Запрещается использовать огнетушители ОП-5 для тушения пожаров электроустановок, горящих проводов, находящихся под напряжением,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Правила пользования огнетушителем марки ОУ (марки ОУ-2, ОУ-5, ОУ-8 цифрами определяют ем кость стального баллона 2-5-8 кг). Ручные углекислотные огнетушители типа ОУ предназначены для тушения небольших загораний электропроводов, кабелей, электроустановок (тушение производить только при снятом напряжении): </w:t>
      </w:r>
    </w:p>
    <w:p w:rsidR="003D24AA" w:rsidRDefault="003D24AA" w:rsidP="003D24AA">
      <w:pPr>
        <w:numPr>
          <w:ilvl w:val="0"/>
          <w:numId w:val="8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нельзя пользоваться огнетушителями, имеющими повреждения (вмятины, орешины и пр.); </w:t>
      </w:r>
    </w:p>
    <w:p w:rsidR="003D24AA" w:rsidRDefault="003D24AA" w:rsidP="003D24AA">
      <w:pPr>
        <w:numPr>
          <w:ilvl w:val="0"/>
          <w:numId w:val="8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нельзя пользоваться непроверенными огнетушителями (не имеющими паспорта завода-изготовителя и без пломбы); </w:t>
      </w:r>
    </w:p>
    <w:p w:rsidR="003D24AA" w:rsidRDefault="003D24AA" w:rsidP="003D24AA">
      <w:pPr>
        <w:numPr>
          <w:ilvl w:val="0"/>
          <w:numId w:val="8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нельзя бросать огнетушители, хранение их разрешается только на специальных подставках с креплением; </w:t>
      </w:r>
    </w:p>
    <w:p w:rsidR="003D24AA" w:rsidRDefault="003D24AA" w:rsidP="003D24AA">
      <w:pPr>
        <w:numPr>
          <w:ilvl w:val="0"/>
          <w:numId w:val="8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запрещается хранить огнетушители вблизи отопительных приборов.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Порядок приведения в действие огнетушителя: </w:t>
      </w:r>
    </w:p>
    <w:p w:rsidR="003D24AA" w:rsidRDefault="003D24AA" w:rsidP="003D24AA">
      <w:pPr>
        <w:numPr>
          <w:ilvl w:val="0"/>
          <w:numId w:val="5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держа за рукоятку огнетушитель, направить снегообразователь (раструб) на очаг пожара; </w:t>
      </w:r>
    </w:p>
    <w:p w:rsidR="003D24AA" w:rsidRDefault="003D24AA" w:rsidP="003D24AA">
      <w:pPr>
        <w:numPr>
          <w:ilvl w:val="0"/>
          <w:numId w:val="5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открыть вентиль огнетушителя, вращая маховичок против часовой стрелки; </w:t>
      </w:r>
    </w:p>
    <w:p w:rsidR="003D24AA" w:rsidRDefault="003D24AA" w:rsidP="003D24AA">
      <w:pPr>
        <w:numPr>
          <w:ilvl w:val="0"/>
          <w:numId w:val="5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работы (выброса заснеженной углекислоты через раструб) не разрешается брать рукой за раструб, во избежание обмораживания.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По окончании работы, перед закрытием помещений: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Отключить электронагревательные приборы (плитки, чайники, кипятильники и т. п.), силовую и осветительную электросеть (за исключением дежурного освещения).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Проверить состояние шкафов, мусорных ящиков, урн и т. п., обратить внимание на отсутствие горящих окурков, спичек.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Установить, нет ли дыма, запаха гари, горелой резины и других признаков загорания.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Освободить проходы и выходы, лестницы и другие пути эвакуации при пожаре.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Обеспечить свободный проход (подход) к средствам пожаротушения, инвентарю и средствам пожар ной сигнализации.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ответственный за пожарную безопасность</w:t>
      </w:r>
      <w:r>
        <w:rPr>
          <w:rFonts w:ascii="Times New Roman" w:hAnsi="Times New Roman" w:cs="Times New Roman"/>
          <w:sz w:val="24"/>
          <w:szCs w:val="24"/>
        </w:rPr>
        <w:br/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0"/>
          <w:szCs w:val="20"/>
        </w:rPr>
        <w:t>(личная подпись)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______________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(фамилия, инициалы) 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67174C" w:rsidRPr="003D09B4" w:rsidRDefault="0067174C" w:rsidP="00713F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9B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ИНСТРУКЦИЯ 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пожарной безопасности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обучающихся, воспитанников образовательных учреждений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Для мл</w:t>
      </w:r>
      <w:r w:rsidR="00713FBE">
        <w:rPr>
          <w:rFonts w:ascii="Times New Roman" w:hAnsi="Times New Roman" w:cs="Times New Roman"/>
          <w:i/>
          <w:iCs/>
          <w:sz w:val="24"/>
          <w:szCs w:val="24"/>
        </w:rPr>
        <w:t>, учащихся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Нельзя трогать спички и играть с ними.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Опасно играть с игрушками и сушить одежду около печи.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Недопустимо без разрешения взрослых включать эл. приборы. 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Нельзя разводить костры и играть около них.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Если увидел пожар, необходимо сообщить об этом родителям или взрослым.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713FBE" w:rsidRDefault="003D24AA" w:rsidP="00713F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Для ст</w:t>
      </w:r>
      <w:r w:rsidR="00713FBE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713FBE">
        <w:rPr>
          <w:rFonts w:ascii="Times New Roman" w:hAnsi="Times New Roman" w:cs="Times New Roman"/>
          <w:i/>
          <w:iCs/>
          <w:sz w:val="24"/>
          <w:szCs w:val="24"/>
        </w:rPr>
        <w:t>учащихся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Следите, чтобы со спичками не играли маленькие дети, убирайте их в недоступные для малышей места.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Не нагревайте незнакомые предметы, упаковки из-под порошков и красок, особенно аэрозольные упаковки.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Не оставляйте электронагревательные приборы без присмотра. Уходя из дома выключайте электроприборы от сети.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 Помните, что опасна не только бочка с бензином, но и пустая бочка из-под него или другой легко воспламеняющейся жидкости, и зажженная спичка может привести к тяжелым ожогам и травмам.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 Не разжигайте печь и костер с помощью легковоспламеняющейся жидкости (бензин, солярка).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11. Не оставляйте незатушенных костров. 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 Не поджигайте сами и не позволяйте младшим поджигать тополиный ПУХ и сухую траву. 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 При обнаружении пожара сообщите взрослым и вызовите пожарных.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3FBE" w:rsidRDefault="00713FBE" w:rsidP="003D24A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Инструкция составлена: ___________________________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(должность, подпись, Ф.И.О.)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sz w:val="24"/>
          <w:szCs w:val="24"/>
        </w:rPr>
      </w:pPr>
    </w:p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>
      <w:pPr>
        <w:autoSpaceDE w:val="0"/>
        <w:autoSpaceDN w:val="0"/>
        <w:adjustRightInd w:val="0"/>
        <w:spacing w:after="0" w:line="240" w:lineRule="auto"/>
        <w:ind w:left="15" w:firstLine="465"/>
        <w:jc w:val="both"/>
        <w:rPr>
          <w:rFonts w:ascii="Arial" w:hAnsi="Arial" w:cs="Arial"/>
          <w:sz w:val="20"/>
          <w:szCs w:val="20"/>
        </w:rPr>
      </w:pPr>
    </w:p>
    <w:p w:rsidR="00E84594" w:rsidRDefault="00E84594" w:rsidP="003D24AA">
      <w:pPr>
        <w:rPr>
          <w:rFonts w:ascii="Arial" w:hAnsi="Arial" w:cs="Arial"/>
          <w:noProof/>
          <w:sz w:val="20"/>
          <w:szCs w:val="20"/>
        </w:rPr>
      </w:pPr>
    </w:p>
    <w:p w:rsidR="00E84594" w:rsidRDefault="00E84594" w:rsidP="003D24AA"/>
    <w:p w:rsidR="00CE7909" w:rsidRDefault="00CE7909" w:rsidP="003D24AA"/>
    <w:p w:rsidR="00CE7909" w:rsidRDefault="00CE7909" w:rsidP="003D24AA"/>
    <w:p w:rsidR="00CE7909" w:rsidRDefault="00CE7909" w:rsidP="003D24AA"/>
    <w:p w:rsidR="00CE7909" w:rsidRDefault="00CE7909" w:rsidP="003D24AA"/>
    <w:p w:rsidR="00CE7909" w:rsidRDefault="00CE7909" w:rsidP="003D24AA"/>
    <w:p w:rsidR="003D24AA" w:rsidRDefault="0011329C" w:rsidP="00E84594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4" type="#_x0000_t32" style="position:absolute;margin-left:365.7pt;margin-top:477.3pt;width:23.2pt;height:22.5pt;z-index:251699200" o:connectortype="straight"/>
        </w:pict>
      </w:r>
      <w:r>
        <w:rPr>
          <w:noProof/>
        </w:rPr>
        <w:pict>
          <v:rect id="_x0000_s1063" style="position:absolute;margin-left:365.7pt;margin-top:477.3pt;width:23.25pt;height:22.5pt;z-index:251698176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2" type="#_x0000_t202" style="position:absolute;margin-left:130.9pt;margin-top:193.05pt;width:36.05pt;height:24.75pt;z-index:251697152">
            <v:textbox style="mso-next-textbox:#_x0000_s1062">
              <w:txbxContent>
                <w:p w:rsidR="00CE7909" w:rsidRPr="008F33BD" w:rsidRDefault="00CE7909" w:rsidP="00CE7909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61" type="#_x0000_t32" style="position:absolute;margin-left:355.25pt;margin-top:217.8pt;width:.05pt;height:31.5pt;z-index:251696128" o:connectortype="straight"/>
        </w:pict>
      </w:r>
      <w:r>
        <w:rPr>
          <w:noProof/>
        </w:rPr>
        <w:pict>
          <v:shape id="_x0000_s1060" type="#_x0000_t32" style="position:absolute;margin-left:400.9pt;margin-top:217.8pt;width:.05pt;height:35.25pt;z-index:251695104" o:connectortype="straight"/>
        </w:pict>
      </w:r>
      <w:r>
        <w:rPr>
          <w:noProof/>
        </w:rPr>
        <w:pict>
          <v:shape id="_x0000_s1059" type="#_x0000_t32" style="position:absolute;margin-left:388.9pt;margin-top:217.8pt;width:.05pt;height:31.5pt;z-index:251694080" o:connectortype="straight"/>
        </w:pict>
      </w:r>
      <w:r>
        <w:rPr>
          <w:noProof/>
        </w:rPr>
        <w:pict>
          <v:shape id="_x0000_s1058" type="#_x0000_t32" style="position:absolute;margin-left:376.95pt;margin-top:217.8pt;width:.05pt;height:31.5pt;z-index:251693056" o:connectortype="straight"/>
        </w:pict>
      </w:r>
      <w:r>
        <w:rPr>
          <w:noProof/>
        </w:rPr>
        <w:pict>
          <v:shape id="_x0000_s1057" type="#_x0000_t32" style="position:absolute;margin-left:365.7pt;margin-top:217.8pt;width:.05pt;height:31.5pt;z-index:251692032" o:connectortype="straight"/>
        </w:pict>
      </w:r>
      <w:r>
        <w:rPr>
          <w:noProof/>
        </w:rPr>
        <w:pict>
          <v:shape id="_x0000_s1056" type="#_x0000_t32" style="position:absolute;margin-left:355.2pt;margin-top:221.55pt;width:.05pt;height:27.75pt;z-index:251691008" o:connectortype="straight"/>
        </w:pict>
      </w:r>
      <w:r>
        <w:rPr>
          <w:noProof/>
        </w:rPr>
        <w:pict>
          <v:shape id="_x0000_s1055" type="#_x0000_t32" style="position:absolute;margin-left:355.2pt;margin-top:249.3pt;width:87.75pt;height:0;flip:x;z-index:251689984" o:connectortype="straight"/>
        </w:pict>
      </w:r>
      <w:r>
        <w:rPr>
          <w:noProof/>
        </w:rPr>
        <w:pict>
          <v:shape id="_x0000_s1054" type="#_x0000_t32" style="position:absolute;margin-left:442.95pt;margin-top:217.8pt;width:0;height:31.5pt;z-index:251688960" o:connectortype="straight"/>
        </w:pict>
      </w:r>
      <w:r>
        <w:rPr>
          <w:noProof/>
        </w:rPr>
        <w:pict>
          <v:shape id="_x0000_s1053" type="#_x0000_t32" style="position:absolute;margin-left:174.45pt;margin-top:226.8pt;width:.05pt;height:27.75pt;z-index:251687936" o:connectortype="straight"/>
        </w:pict>
      </w:r>
      <w:r>
        <w:rPr>
          <w:noProof/>
        </w:rPr>
        <w:pict>
          <v:shape id="_x0000_s1052" type="#_x0000_t32" style="position:absolute;margin-left:166.95pt;margin-top:226.8pt;width:.05pt;height:27.75pt;z-index:251686912" o:connectortype="straight"/>
        </w:pict>
      </w:r>
      <w:r>
        <w:rPr>
          <w:noProof/>
        </w:rPr>
        <w:pict>
          <v:shape id="_x0000_s1051" type="#_x0000_t32" style="position:absolute;margin-left:159.45pt;margin-top:226.8pt;width:.05pt;height:27.75pt;z-index:251685888" o:connectortype="straight"/>
        </w:pict>
      </w:r>
      <w:r>
        <w:rPr>
          <w:noProof/>
        </w:rPr>
        <w:pict>
          <v:shape id="_x0000_s1050" type="#_x0000_t32" style="position:absolute;margin-left:150.45pt;margin-top:226.8pt;width:.05pt;height:27.75pt;z-index:251684864" o:connectortype="straight"/>
        </w:pict>
      </w:r>
      <w:r>
        <w:rPr>
          <w:noProof/>
        </w:rPr>
        <w:pict>
          <v:shape id="_x0000_s1049" type="#_x0000_t32" style="position:absolute;margin-left:142.95pt;margin-top:226.8pt;width:.05pt;height:27.75pt;z-index:251683840" o:connectortype="straight"/>
        </w:pict>
      </w:r>
      <w:r>
        <w:rPr>
          <w:noProof/>
        </w:rPr>
        <w:pict>
          <v:shape id="_x0000_s1048" type="#_x0000_t32" style="position:absolute;margin-left:135.45pt;margin-top:226.8pt;width:0;height:27.75pt;z-index:251682816" o:connectortype="straight"/>
        </w:pict>
      </w:r>
      <w:r>
        <w:rPr>
          <w:noProof/>
        </w:rPr>
        <w:pict>
          <v:shape id="_x0000_s1047" type="#_x0000_t32" style="position:absolute;margin-left:181.2pt;margin-top:226.8pt;width:0;height:27.75pt;z-index:251681792" o:connectortype="straight"/>
        </w:pict>
      </w:r>
      <w:r>
        <w:rPr>
          <w:noProof/>
        </w:rPr>
        <w:pict>
          <v:shape id="_x0000_s1045" type="#_x0000_t32" style="position:absolute;margin-left:127.95pt;margin-top:226.8pt;width:53.25pt;height:0;z-index:251679744" o:connectortype="straight"/>
        </w:pict>
      </w:r>
      <w:r>
        <w:rPr>
          <w:noProof/>
        </w:rPr>
        <w:pict>
          <v:shape id="_x0000_s1046" type="#_x0000_t32" style="position:absolute;margin-left:125.7pt;margin-top:226.8pt;width:0;height:27.75pt;z-index:251680768" o:connectortype="straight"/>
        </w:pict>
      </w:r>
      <w:r>
        <w:rPr>
          <w:noProof/>
        </w:rPr>
        <w:pict>
          <v:shape id="_x0000_s1044" type="#_x0000_t32" style="position:absolute;margin-left:125.7pt;margin-top:217.8pt;width:0;height:9pt;z-index:251678720" o:connectortype="straight"/>
        </w:pict>
      </w:r>
      <w:r>
        <w:rPr>
          <w:noProof/>
        </w:rPr>
        <w:pict>
          <v:shape id="_x0000_s1043" type="#_x0000_t32" style="position:absolute;margin-left:84.45pt;margin-top:254.55pt;width:96.75pt;height:0;z-index:251677696" o:connectortype="straight"/>
        </w:pict>
      </w:r>
      <w:r>
        <w:rPr>
          <w:noProof/>
        </w:rPr>
        <w:pict>
          <v:shape id="_x0000_s1042" type="#_x0000_t32" style="position:absolute;margin-left:84.45pt;margin-top:217.8pt;width:0;height:36.75pt;z-index:251676672" o:connectortype="straight"/>
        </w:pict>
      </w: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1" type="#_x0000_t67" style="position:absolute;margin-left:412.55pt;margin-top:490.8pt;width:18.75pt;height:28.5pt;z-index:251675648"/>
        </w:pict>
      </w:r>
      <w:r>
        <w:rPr>
          <w:noProof/>
        </w:rPr>
        <w:pict>
          <v:shape id="_x0000_s1039" type="#_x0000_t67" style="position:absolute;margin-left:166.95pt;margin-top:490.8pt;width:18.75pt;height:28.5pt;z-index:251673600"/>
        </w:pict>
      </w:r>
      <w:r>
        <w:rPr>
          <w:noProof/>
        </w:rPr>
        <w:pict>
          <v:shape id="_x0000_s1038" type="#_x0000_t67" style="position:absolute;margin-left:64.2pt;margin-top:490.8pt;width:18.75pt;height:28.5pt;z-index:251672576"/>
        </w:pict>
      </w:r>
      <w:r>
        <w:rPr>
          <w:noProof/>
        </w:rPr>
        <w:pict>
          <v:shape id="_x0000_s1036" type="#_x0000_t67" style="position:absolute;margin-left:249.45pt;margin-top:145.8pt;width:21.75pt;height:32.25pt;rotation:90;z-index:251670528"/>
        </w:pict>
      </w:r>
      <w:r>
        <w:rPr>
          <w:noProof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_x0000_s1035" type="#_x0000_t94" style="position:absolute;margin-left:90.8pt;margin-top:203.2pt;width:35.25pt;height:25.5pt;rotation:90;z-index:251669504"/>
        </w:pict>
      </w:r>
      <w:r>
        <w:rPr>
          <w:noProof/>
        </w:rPr>
        <w:pict>
          <v:shapetype id="_x0000_t91" coordsize="21600,21600" o:spt="91" adj="15126,2912" path="m21600,6079l@0,0@0@1,12427@1qx,12158l,21600@4,21600@4,12158qy12427@2l@0@2@0,12158xe">
            <v:stroke joinstyle="miter"/>
            <v:formulas>
              <v:f eqn="val #0"/>
              <v:f eqn="val #1"/>
              <v:f eqn="sum 12158 0 #1"/>
              <v:f eqn="sum @2 0 #1"/>
              <v:f eqn="prod @3 32768 32059"/>
              <v:f eqn="prod @4 1 2"/>
              <v:f eqn="sum 21600 0 #0"/>
              <v:f eqn="prod @6 #1 6079"/>
              <v:f eqn="sum @7 #0 0"/>
            </v:formulas>
            <v:path o:connecttype="custom" o:connectlocs="@0,0;@0,12158;@5,21600;21600,6079" o:connectangles="270,90,90,0" textboxrect="12427,@1,@8,@2;0,12158,@4,21600"/>
            <v:handles>
              <v:h position="#0,#1" xrange="12427,21600" yrange="0,6079"/>
            </v:handles>
          </v:shapetype>
          <v:shape id="_x0000_s1037" type="#_x0000_t91" style="position:absolute;margin-left:400.95pt;margin-top:206.95pt;width:30.35pt;height:34.1pt;rotation:180;z-index:251671552"/>
        </w:pict>
      </w:r>
      <w:r>
        <w:rPr>
          <w:noProof/>
        </w:rPr>
        <w:pict>
          <v:shape id="_x0000_s1033" type="#_x0000_t32" style="position:absolute;margin-left:95.7pt;margin-top:301.8pt;width:0;height:203.25pt;z-index:251667456" o:connectortype="straight"/>
        </w:pict>
      </w:r>
      <w:r>
        <w:rPr>
          <w:noProof/>
        </w:rPr>
        <w:pict>
          <v:shape id="_x0000_s1032" type="#_x0000_t32" style="position:absolute;margin-left:259.95pt;margin-top:301.8pt;width:0;height:203.25pt;z-index:251666432" o:connectortype="straight"/>
        </w:pict>
      </w:r>
      <w:r>
        <w:rPr>
          <w:noProof/>
        </w:rPr>
        <w:pict>
          <v:shape id="_x0000_s1031" type="#_x0000_t32" style="position:absolute;margin-left:355.2pt;margin-top:301.8pt;width:0;height:203.25pt;z-index:251665408" o:connectortype="straight"/>
        </w:pict>
      </w:r>
      <w:r w:rsidR="00CE7909">
        <w:t xml:space="preserve">                                     </w:t>
      </w:r>
      <w:r w:rsidR="00E42FDE">
        <w:t xml:space="preserve">                               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чмм</w:t>
      </w: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2FDE" w:rsidRDefault="00E42FDE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сммсм</w:t>
      </w:r>
    </w:p>
    <w:p w:rsidR="00E84594" w:rsidRDefault="00E84594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СОДЕРЖАНИЕ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текстовой части плана эвакуации на случай возникновения пожара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(извлечения из Правил пожарной безопасности ППБ 01-03)</w:t>
      </w:r>
    </w:p>
    <w:p w:rsidR="00CE7909" w:rsidRDefault="00E84594" w:rsidP="00CE7909">
      <w:pPr>
        <w:autoSpaceDE w:val="0"/>
        <w:autoSpaceDN w:val="0"/>
        <w:adjustRightInd w:val="0"/>
        <w:spacing w:after="0" w:line="244" w:lineRule="auto"/>
        <w:ind w:firstLine="325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CE7909">
        <w:rPr>
          <w:rFonts w:ascii="Times New Roman" w:hAnsi="Times New Roman" w:cs="Times New Roman"/>
          <w:sz w:val="24"/>
          <w:szCs w:val="24"/>
        </w:rPr>
        <w:t>Руководитель   учреждения</w:t>
      </w:r>
    </w:p>
    <w:p w:rsidR="00CE7909" w:rsidRDefault="00CE7909" w:rsidP="00CE7909">
      <w:pPr>
        <w:autoSpaceDE w:val="0"/>
        <w:autoSpaceDN w:val="0"/>
        <w:adjustRightInd w:val="0"/>
        <w:spacing w:after="0" w:line="244" w:lineRule="auto"/>
        <w:ind w:firstLine="325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______________________Ф.И.О.</w:t>
      </w:r>
    </w:p>
    <w:p w:rsidR="00CE7909" w:rsidRDefault="00CE7909" w:rsidP="00CE7909">
      <w:pPr>
        <w:autoSpaceDE w:val="0"/>
        <w:autoSpaceDN w:val="0"/>
        <w:adjustRightInd w:val="0"/>
        <w:spacing w:after="0" w:line="244" w:lineRule="auto"/>
        <w:ind w:firstLine="325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«___»________________200__г.</w:t>
      </w:r>
    </w:p>
    <w:p w:rsidR="00CE7909" w:rsidRDefault="00CE7909" w:rsidP="00CE7909">
      <w:pPr>
        <w:autoSpaceDE w:val="0"/>
        <w:autoSpaceDN w:val="0"/>
        <w:adjustRightInd w:val="0"/>
        <w:spacing w:after="0" w:line="244" w:lineRule="auto"/>
        <w:ind w:firstLine="325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E84594" w:rsidRDefault="00E84594" w:rsidP="00E84594">
      <w:pPr>
        <w:autoSpaceDE w:val="0"/>
        <w:autoSpaceDN w:val="0"/>
        <w:adjustRightInd w:val="0"/>
        <w:spacing w:before="105" w:after="105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2"/>
        <w:gridCol w:w="2100"/>
        <w:gridCol w:w="4230"/>
        <w:gridCol w:w="2476"/>
      </w:tblGrid>
      <w:tr w:rsidR="00E84594" w:rsidRPr="00E84594">
        <w:trPr>
          <w:tblCellSpacing w:w="0" w:type="dxa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84594">
              <w:rPr>
                <w:rFonts w:ascii="Times New Roman" w:hAnsi="Times New Roman" w:cs="Times New Roman"/>
                <w:b/>
                <w:bCs/>
                <w:szCs w:val="24"/>
              </w:rPr>
              <w:t>№п\п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84594">
              <w:rPr>
                <w:rFonts w:ascii="Times New Roman" w:hAnsi="Times New Roman" w:cs="Times New Roman"/>
                <w:b/>
                <w:bCs/>
                <w:szCs w:val="24"/>
              </w:rPr>
              <w:t>Действия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84594">
              <w:rPr>
                <w:rFonts w:ascii="Times New Roman" w:hAnsi="Times New Roman" w:cs="Times New Roman"/>
                <w:b/>
                <w:bCs/>
                <w:szCs w:val="24"/>
              </w:rPr>
              <w:t>Порядок и последовательность действий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84594">
              <w:rPr>
                <w:rFonts w:ascii="Times New Roman" w:hAnsi="Times New Roman" w:cs="Times New Roman"/>
                <w:b/>
                <w:bCs/>
                <w:szCs w:val="24"/>
              </w:rPr>
              <w:t>Должность/фамилия исполнителя</w:t>
            </w:r>
          </w:p>
        </w:tc>
      </w:tr>
      <w:tr w:rsidR="00E84594" w:rsidRP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 xml:space="preserve">2 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E84594" w:rsidRP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Сообщение о пожаре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 xml:space="preserve">При обнаружении пожара или его признаков необходимо немедленно сообщить по телефону ____________ в пожарную часть, задействовать систему оповещения людей о пожаре, поставить в известность руководителя учреждения или заменяющего его работника 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E84594" w:rsidRP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 xml:space="preserve">2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Эвакуация детей из загоревшегося здания согласно схеме эвакуации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Все дети должны выводиться из загоревшегося здания через коридоры и выходы немедленно при обнаружении пожара или по сигналу оповещения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E84594" w:rsidRP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Сверка списочного состава с фактическим наличием эвакуированных из здания детей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684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 xml:space="preserve">Все эвакуированные из здания дети проверяются </w:t>
            </w:r>
            <w:r w:rsidR="00B46841">
              <w:rPr>
                <w:rFonts w:ascii="Times New Roman" w:hAnsi="Times New Roman" w:cs="Times New Roman"/>
                <w:szCs w:val="24"/>
              </w:rPr>
              <w:t xml:space="preserve">по имеющимся в группах  именным спискам </w:t>
            </w:r>
          </w:p>
          <w:p w:rsidR="00E84594" w:rsidRPr="00E84594" w:rsidRDefault="00E42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(журналы ДЮСШ</w:t>
            </w:r>
            <w:bookmarkStart w:id="0" w:name="_GoBack"/>
            <w:bookmarkEnd w:id="0"/>
            <w:r w:rsidR="00B46841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E84594" w:rsidRP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Пункты размещения эвакуированных детей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 w:rsidP="00CE7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 xml:space="preserve">В дневное время дети группами размещаются в________________ 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E84594" w:rsidRP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Тушение возникшего пожара работниками учреждения до прибытия пожарной части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Тушение пожара организуется и проводится немедленно с момента его обнаружения работниками учреждения, не занятыми эвакуацией детей. Для тушения используются все имеющиеся в учреждении средства пожаротушения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</w:tbl>
    <w:p w:rsidR="00E84594" w:rsidRDefault="00E84594" w:rsidP="00E84594">
      <w:pPr>
        <w:autoSpaceDE w:val="0"/>
        <w:autoSpaceDN w:val="0"/>
        <w:adjustRightInd w:val="0"/>
        <w:spacing w:before="105" w:after="105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планом эвакуации и распределением обязанностей ознакомлены:</w:t>
      </w:r>
      <w:r>
        <w:rPr>
          <w:rFonts w:ascii="Times New Roman" w:hAnsi="Times New Roman" w:cs="Times New Roman"/>
          <w:sz w:val="24"/>
          <w:szCs w:val="24"/>
        </w:rPr>
        <w:br/>
        <w:t xml:space="preserve">________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_________</w:t>
      </w:r>
      <w:r w:rsidR="00CE790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0"/>
          <w:szCs w:val="20"/>
        </w:rPr>
        <w:t>(должность)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0"/>
          <w:szCs w:val="20"/>
        </w:rPr>
        <w:t>(Ф.И.О.)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594" w:rsidRDefault="00E84594" w:rsidP="00E84594"/>
    <w:p w:rsidR="00E84594" w:rsidRDefault="00E84594" w:rsidP="00E84594"/>
    <w:p w:rsidR="00CE7909" w:rsidRDefault="00CE7909" w:rsidP="00E84594"/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Руководство к действию при обнаружении пожара.</w:t>
      </w:r>
    </w:p>
    <w:p w:rsidR="00E84594" w:rsidRDefault="00E84594" w:rsidP="00E84594">
      <w:pPr>
        <w:autoSpaceDE w:val="0"/>
        <w:autoSpaceDN w:val="0"/>
        <w:adjustRightInd w:val="0"/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4594" w:rsidRDefault="00E84594" w:rsidP="00E84594">
      <w:pPr>
        <w:numPr>
          <w:ilvl w:val="2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Сообщить об обнаружении пожара в пожарную охрану по телефону 01.</w:t>
      </w:r>
    </w:p>
    <w:p w:rsidR="00E84594" w:rsidRDefault="00E84594" w:rsidP="00E84594">
      <w:pPr>
        <w:tabs>
          <w:tab w:val="left" w:pos="2865"/>
          <w:tab w:val="center" w:pos="46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При этом необходимо сообщить:</w:t>
      </w:r>
    </w:p>
    <w:p w:rsidR="00E84594" w:rsidRDefault="00E84594" w:rsidP="00E84594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точный адрес объекта, </w:t>
      </w:r>
    </w:p>
    <w:p w:rsidR="00E84594" w:rsidRDefault="00E84594" w:rsidP="00E84594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объекта, </w:t>
      </w:r>
    </w:p>
    <w:p w:rsidR="00E84594" w:rsidRDefault="00E84594" w:rsidP="00E84594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возникновения пожара или обнаружения признаков пожара,</w:t>
      </w:r>
    </w:p>
    <w:p w:rsidR="00E84594" w:rsidRDefault="00E84594" w:rsidP="00E84594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вероятную возможность угрозы людям, а также другие сведения, необходимые диспетчеру пожарной охраны,</w:t>
      </w:r>
    </w:p>
    <w:p w:rsidR="00E84594" w:rsidRDefault="00E84594" w:rsidP="00E84594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назвать себя и номер телефона, с которого делается сообщение о пожаре.</w:t>
      </w:r>
    </w:p>
    <w:p w:rsidR="00E84594" w:rsidRDefault="00E84594" w:rsidP="00E84594">
      <w:pPr>
        <w:numPr>
          <w:ilvl w:val="2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Продублировать сообщение в пожарную охрану по телефону 01.</w:t>
      </w:r>
    </w:p>
    <w:p w:rsidR="00E84594" w:rsidRDefault="00E84594" w:rsidP="00E84594">
      <w:pPr>
        <w:numPr>
          <w:ilvl w:val="2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Организовать эвакуацию людей и ценностей, используя все имеющиеся силы и средства.</w:t>
      </w:r>
    </w:p>
    <w:p w:rsidR="00E84594" w:rsidRDefault="00E84594" w:rsidP="00E84594">
      <w:pPr>
        <w:numPr>
          <w:ilvl w:val="2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Встретить пожарные подразделения.</w:t>
      </w:r>
    </w:p>
    <w:p w:rsidR="00E84594" w:rsidRDefault="00E84594" w:rsidP="00E84594">
      <w:pPr>
        <w:numPr>
          <w:ilvl w:val="2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прибытии на место пожарной охраны сообщить информацию об очаге пожара, имеющиеся сведения о нахождении людей в опасной зоне и в здании в целом, о предпринятых мерах по ликвидации пожара и эвакуации. Сообщить о конструктивных и технологических особенностях здания, наличие опасных факторов (наличие устройств под напряжением, емкостей с ЛВЖ и ГЖ, баллонов с газами и т.п.)</w:t>
      </w:r>
    </w:p>
    <w:p w:rsidR="00E84594" w:rsidRDefault="00E84594" w:rsidP="00E84594">
      <w:pPr>
        <w:numPr>
          <w:ilvl w:val="2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 необходимости обеспечить отключение электроэнергии, отключить системы общеобменной вентиляции, выполнить другие мероприятия, способствующие предотвращению развития пожара и  задымлению помещений.</w:t>
      </w:r>
    </w:p>
    <w:p w:rsidR="00E84594" w:rsidRDefault="00E84594" w:rsidP="00E84594">
      <w:pPr>
        <w:numPr>
          <w:ilvl w:val="2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Прекратить занятия и все работы, не связанные с мероприятиями по тушению пожара.</w:t>
      </w:r>
    </w:p>
    <w:p w:rsidR="00E84594" w:rsidRDefault="00E84594" w:rsidP="00E84594">
      <w:pPr>
        <w:numPr>
          <w:ilvl w:val="2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 необходимости вызвать скорую помощь.</w:t>
      </w:r>
    </w:p>
    <w:p w:rsidR="00E84594" w:rsidRDefault="00E84594" w:rsidP="00E84594"/>
    <w:p w:rsidR="00E84594" w:rsidRDefault="00E84594" w:rsidP="00E84594"/>
    <w:p w:rsidR="00E84594" w:rsidRDefault="00E84594" w:rsidP="00E84594"/>
    <w:p w:rsidR="00E84594" w:rsidRDefault="00E84594" w:rsidP="00E84594"/>
    <w:p w:rsidR="00E84594" w:rsidRDefault="00E84594" w:rsidP="00E84594"/>
    <w:p w:rsidR="00E84594" w:rsidRDefault="00E84594" w:rsidP="00E84594"/>
    <w:p w:rsidR="00E84594" w:rsidRDefault="00E84594" w:rsidP="00E84594"/>
    <w:p w:rsidR="00E84594" w:rsidRDefault="00E84594" w:rsidP="00E84594"/>
    <w:p w:rsidR="00CE7909" w:rsidRDefault="00CE7909" w:rsidP="00E84594"/>
    <w:p w:rsidR="00CE7909" w:rsidRDefault="00CE7909" w:rsidP="00E84594"/>
    <w:p w:rsidR="00CE7909" w:rsidRDefault="00CE7909" w:rsidP="00E84594"/>
    <w:p w:rsidR="00E84594" w:rsidRDefault="00E84594" w:rsidP="00E84594"/>
    <w:p w:rsidR="00CE7909" w:rsidRDefault="00E84594" w:rsidP="00CE7909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Инструкция</w:t>
      </w:r>
    </w:p>
    <w:p w:rsidR="00E84594" w:rsidRDefault="00CE7909" w:rsidP="00CE7909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мерах пожарной безопасности </w:t>
      </w:r>
      <w:r w:rsidR="00E84594">
        <w:rPr>
          <w:rFonts w:ascii="Times New Roman" w:hAnsi="Times New Roman" w:cs="Times New Roman"/>
          <w:b/>
          <w:bCs/>
          <w:sz w:val="24"/>
          <w:szCs w:val="24"/>
        </w:rPr>
        <w:t>в помещении № ______</w:t>
      </w:r>
    </w:p>
    <w:p w:rsidR="00E84594" w:rsidRDefault="00E84594" w:rsidP="00E84594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 помещении запрещается хранение личных вещей и посторонних предметов. Не допускается хранение пустой тары, отходов и излишков материалов, ветоши и т.п. Подходы к электрощитам, пультам управления технологическим оборудованием, установками вентиляции и кондиционирования воздуха, к средствам пожаротушения, а также эвакуационные пути необходимо держать свободными. </w:t>
      </w:r>
    </w:p>
    <w:p w:rsidR="00E84594" w:rsidRDefault="00E84594" w:rsidP="00E84594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( Требования пожарной безопасности при проведении техпроцесса, эксплуатации оборудования, эксплуатируемого в помещении – </w:t>
      </w:r>
      <w:r>
        <w:rPr>
          <w:rFonts w:ascii="Times New Roman" w:hAnsi="Times New Roman" w:cs="Times New Roman"/>
          <w:sz w:val="24"/>
          <w:szCs w:val="24"/>
          <w:shd w:val="clear" w:color="auto" w:fill="FFFF00"/>
        </w:rPr>
        <w:t>заполняются исходя из специфики функционирования каждого помещения)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4594" w:rsidRDefault="00E84594" w:rsidP="00E84594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помещении допускается хранение химреактивов, в том числе легковоспламеняющихся и горючих веществ в количестве, не превышающем нормы, утвержденные главным технологом и вывешенные у входа. ( Или: в помещении не допускается хранение и применение химреактивов без специального разрешения руководителя участка ). </w:t>
      </w:r>
    </w:p>
    <w:p w:rsidR="00E84594" w:rsidRDefault="00E84594" w:rsidP="00E84594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Курение и применение открытого огня в помещении запрещено. Огневые работы (сварочные и др. допускаются только после оформления разрешения установленной формы. </w:t>
      </w:r>
    </w:p>
    <w:p w:rsidR="00E84594" w:rsidRDefault="00E84594" w:rsidP="00E84594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Следует постоянно следить за показаниями контрольно-измерительных приборов ________________________________________ . </w:t>
      </w:r>
    </w:p>
    <w:p w:rsidR="00E84594" w:rsidRDefault="00E84594" w:rsidP="00E84594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Показания не должны выходить за рамки ______________________________ , т.к. это может привести к загоранию, (взрыву, перегреву и т.п.) . </w:t>
      </w:r>
    </w:p>
    <w:p w:rsidR="00E84594" w:rsidRDefault="00E84594" w:rsidP="00E84594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При возникновении пожара необходимо: 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noProof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 немедленно оповестить руководителя по тел. _________________ , охрану по тел ___________________ , </w:t>
      </w:r>
      <w:r>
        <w:rPr>
          <w:rFonts w:ascii="Times New Roman" w:hAnsi="Times New Roman" w:cs="Times New Roman"/>
          <w:sz w:val="24"/>
          <w:szCs w:val="24"/>
        </w:rPr>
        <w:br/>
        <w:t xml:space="preserve">в городскую пожарную часть по тел. 01; 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noProof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 аварийно отключить оборудование ________________________________________ (указать как); 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noProof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 отключить электроэнергию ________________________________________ (указать чем, место нахождения рубильника или т.п.); </w:t>
      </w:r>
    </w:p>
    <w:p w:rsidR="00301831" w:rsidRDefault="00E84594" w:rsidP="00E84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noProof/>
          <w:sz w:val="24"/>
          <w:szCs w:val="24"/>
        </w:rPr>
        <w:t></w:t>
      </w:r>
      <w:r w:rsidR="003018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закрыть окна и двери, 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noProof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 приступить к тушению очага загорания при помощи огнетушителя, находящегося __________________________ ( указать где) или, в случае небольшого пламени - накрыть очаг плотной тканью; 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noProof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 при невозможности ликвидации загорания своими силами и быстром распространении огня и дыма необходимо немедленно приступить к эвакуации: ______________________________________ 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noProof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 ( указать, куда вынести взрыво- и пожароопасные опасные и токсичные вещества и материальные ценности, пути эвакуации - конкретно); </w:t>
      </w:r>
    </w:p>
    <w:p w:rsidR="00E84594" w:rsidRDefault="00E84594" w:rsidP="00E84594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После окончания рабочего дня ответственный за пожарную безопасность или работник, последним покидающий помещение, обязан осмотреть помещение и убедиться в его пожаробезопасном состоянии: _______________________________________________________ (указать, что должно быть удалено, что слито, что отключено, что закрыто и каким образом). </w:t>
      </w:r>
    </w:p>
    <w:p w:rsidR="00CE7909" w:rsidRDefault="00CE7909" w:rsidP="0067174C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67174C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67174C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CE7909" w:rsidRDefault="00CE7909" w:rsidP="0067174C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CE7909" w:rsidRDefault="00CE7909" w:rsidP="0067174C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CE7909" w:rsidRDefault="00CE7909" w:rsidP="0067174C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67174C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67174C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ИНСТРУКЦИЯ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по оказанию первой помощи пострадавшему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Первая помощь при различных травмах оказывается с использованием перевязочных материалов и лекарственных препаратов, которые находятся в аптечке первой помощи. Аптечк</w:t>
      </w:r>
      <w:r w:rsidR="00301831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первой помощи наход</w:t>
      </w:r>
      <w:r w:rsidR="00301831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тся:</w:t>
      </w:r>
    </w:p>
    <w:p w:rsidR="00E84594" w:rsidRDefault="00A56852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в методкабинете</w:t>
      </w:r>
      <w:r w:rsidR="00E8459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В случае поражения электрическим током необходимо: 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1.1. Освободить пострадавшего от действия тока: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отключить цепь с помощью рубильника или другого выключателя;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перерубить или перерезать провода (каждый в отдельности) инструментом с сухой ручкой из изолирующего материала;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отбросить сухой палкой или доской оборвавшийся конец провода от пострадавшего;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– при невозможности выполнить вышеперечисленные пункты необходимо оттянуть пострадавшего от токоведущей части, взявшись за его одежду, если она сухая и отстает от тела. При этом располагаться надо так, чтобы самому не оказаться под напряжением. 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 Вызвать скорую медицинскую помощь. 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1.3. Оказать первую медицинскую помощь: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уложить пострадавшего на подстилку;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распустить  пояс,  расстегнуть  одежду,  создать приток свежего воздуха,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дать нюхать нашатырный спирт;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обрызгать лицо и шею холодной водой;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растереть грудь и конечности спиртом;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при  необходимости  сделать  искусственное дыхание и массаж сердца 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При отравлении угарным газом необходимо: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вынести пострадавшего на свежий воздух;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поднести к носу ватку, смоченную нашатырным спиртом;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при необходимости применить искусственное дыхание;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– после восстановления дыхания дать валериановых капель. 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При порезах необходимо: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при порезах стеклом тщательно осмотреть рану, очистить ее,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промыть рану дезинфицирую</w:t>
      </w:r>
      <w:r w:rsidR="00431F01">
        <w:rPr>
          <w:rFonts w:ascii="Times New Roman" w:hAnsi="Times New Roman" w:cs="Times New Roman"/>
          <w:color w:val="000000"/>
          <w:sz w:val="24"/>
          <w:szCs w:val="24"/>
        </w:rPr>
        <w:t>щим раствором (например – фураци</w:t>
      </w:r>
      <w:r>
        <w:rPr>
          <w:rFonts w:ascii="Times New Roman" w:hAnsi="Times New Roman" w:cs="Times New Roman"/>
          <w:color w:val="000000"/>
          <w:sz w:val="24"/>
          <w:szCs w:val="24"/>
        </w:rPr>
        <w:t>лином);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обработать рану йодом;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наложить повязку;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при сильном кровотечении перевязать жгутом выше места пореза, на рану положить давящую повязку.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При ушибах: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положить на место ушиба холодный компресс;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забинтовать ушибленное место.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Ожог термический: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смочить обожженное место спиртом или раствором соды;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наложить марлю, смоченную в растворе марганцовокислого калия;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забинтовать.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Ожог едкими щелочами: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обильно смочить обожженное место нейтрализующим раствором соляной или лимонной кислоты;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смазать борным вазелином;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наложить марлю или вату;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забинтовать.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Ожог кислотами: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обильно смочить обожженное место раствором соды;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наложить повязку, смоченную известковой эмульсией;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покрыть ватой;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забинтовать.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 Содержание аптечки и назначение лекарственных препаратов: 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аптечке должно находиться: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Перевязочные материалы: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бинты;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вата;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индивидуальные перевязочные пакеты;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лейкопластырь;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пакеты со стерильными медицинскими салфетками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Кровоостанавливающий жгут.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Нашатырный спирт </w:t>
      </w:r>
      <w:r>
        <w:rPr>
          <w:rFonts w:ascii="Times New Roman" w:hAnsi="Times New Roman" w:cs="Times New Roman"/>
          <w:color w:val="000000"/>
          <w:sz w:val="24"/>
          <w:szCs w:val="24"/>
        </w:rPr>
        <w:t>(в ампулах). 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Применяется для возбуждения дыхания,  обработки  кожи при ожогах кислотами, при укусах насекомых.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Настойка валерианы.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Успокаивающее средство.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5 %-ный спиртовой раствор йода.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Для обработки ран.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Перманганат калия или марганцовка.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Для промывания желудка, обработки ран.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Питьевая сода.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Для промывания желудка, обработки кожи при ожогах.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 Борный вазелин.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Для смазывания медицинских салфеток при закрытии проникающих ранений; для смазывания кожи.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Активированный уголь.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Для лечения различных острых отравлений.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10. Борная кислота.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Для промывания глаз, обработки кожи.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11. Нитроглицерин или валидол.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 болях в сердце.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Анальгин, амидопирин.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 различных болях, ранениях.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13. Папаверин.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 гипертоническом кризе, болях в сердце.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Перевязочный материал и лекарственные препараты следует периодически заменять и пополнять. Их количество должно соответствовать числу работающих в данном подразделении.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Инструкция составлена _____________________________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(должность, подпись, Ф.И.О.)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/>
    <w:p w:rsidR="00E84594" w:rsidRDefault="00E84594" w:rsidP="00E84594"/>
    <w:p w:rsidR="00E84594" w:rsidRDefault="00E84594" w:rsidP="00E84594"/>
    <w:p w:rsidR="00E84594" w:rsidRDefault="00E84594" w:rsidP="00E84594"/>
    <w:p w:rsidR="00CE7909" w:rsidRDefault="00CE7909" w:rsidP="00E84594"/>
    <w:p w:rsidR="00CE7909" w:rsidRDefault="00CE7909" w:rsidP="00E84594"/>
    <w:p w:rsidR="00301831" w:rsidRDefault="00301831" w:rsidP="00E84594"/>
    <w:p w:rsidR="00301831" w:rsidRDefault="00301831" w:rsidP="00E84594"/>
    <w:p w:rsidR="00301831" w:rsidRDefault="00301831" w:rsidP="00E84594"/>
    <w:p w:rsidR="00301831" w:rsidRDefault="00301831" w:rsidP="00E84594"/>
    <w:p w:rsidR="00CE7909" w:rsidRDefault="00CE7909" w:rsidP="00E84594"/>
    <w:p w:rsidR="00CE7909" w:rsidRDefault="00CE7909" w:rsidP="00E84594"/>
    <w:p w:rsidR="007552CD" w:rsidRDefault="007552CD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2CD" w:rsidRDefault="007552CD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2CD" w:rsidRDefault="007552CD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2CD" w:rsidRDefault="007552CD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2CD" w:rsidRDefault="007552CD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ИНСТРУКЦИЯ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по электробезопасности в образовательном учреждений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Общие требования по технике безопасности.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1.1. К работе с использованием переносного электрического оборудования допускаются лица не моложе 18 лет, прошедшие предварительный при поступлении на работу медицинский осмотр, прошедшие вводный и первичный на рабочем месте инструктажи в частности по электрооборудованию.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1.2. Необходимо помнить, что нельзя: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прикасаться к клеммам и электропроводам, к арматуре освещения, к розеткам, открывать электрощитки;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оставлять без присмотра электронагревательные приборы, включенные в электросеть;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пользоваться электрическим утюгом, плиткой, чайником без специальных несгораемых подставок;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прикасаться к нагреваемой воде и сосуду (металлическому) при включенном в сети электронагревателе;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– использовать бумагу или ткань в качестве абажура эл лампочек. 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1.3. Обо всех случаях неисправности розеток, выключателей, отключения света срочно сообщать администрации образовательного учреждения.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 безопасности перед началом работы.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 Перед включением проверьте исправность розетки сети, вилку и сетевой шнур, на отсутствие нарушения изоляции.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 Прежде чем включить аппарат внимательно ознакомьтесь с руководством по эксплуатации, и помнить о мерах предосторожности: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избегайте перегревания, переохлаждения, а также попадания влаги и пыли внутрь аппарата;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не ставьте тяжелые предметы на корпус;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не загораживайте вентиляционные отверстия, они необходимы для предотвращения перегрева;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во избежание несчастных случаев не включайте аппарат при снятом корпусе – это опасное для жизни;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2.3. Осмотрите рабочее место, уберите из-под ног все, что может помешать работе, освободите проходы к нему.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Требования безопасности во время работы.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 Бережно относиться к электрооборудованию: не бросать его, класть осторожно на сухое и чистое место на виду, не допуская падения, не ударять по техническим средствам твердыми предметами, не допускать попадания аппарата под воздействие влаги.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 При прекращении подачи тока во время работы с электрооборудованием или в перерыве работы, отсоединить его от электросети.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3.3. Лицам, пользующимся электрооборудованием, запрещается: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разбирать и производить самостоятельно ремонт (самого оборудования, проводов и т. д.);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держаться за провод во время работы оборудования.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3.4. При попадании влаги на оборудование немедленно выключи</w:t>
      </w:r>
      <w:r w:rsidR="00431F01">
        <w:rPr>
          <w:rFonts w:ascii="Times New Roman" w:hAnsi="Times New Roman" w:cs="Times New Roman"/>
          <w:color w:val="000000"/>
          <w:sz w:val="24"/>
          <w:szCs w:val="24"/>
        </w:rPr>
        <w:t>ть от электросети аппарат,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вилку из розетки. Влагу собирайте мягкой салфеткой, затем дайте возможность влаге окончательно высохнуть. Только потом можно включать в сеть.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3.5. Если при работе с аппаратом возникла необходимость замены предохранителя, то необходимо вынуть вилку электрошнура из розетки электросети.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3.6. Нельзя применять самодельные предохранители, это может вывести аппаратуру из строя и привести к пожару.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3.7. Не оставляйте без присмотра работающую аппаратуру.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3.8. В процессе эксплуатации не допускайте возможности повреждения сетевого шнура и нарушения его контактов в вилке.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3.9. При появлении признаков ухудшения изоляции (пощипывании при касании к металлическим частям) немедленно отключить от электросети 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 безопасности в аварийных ситуациях.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4.1. При возникновении пожара или его признаков необходимо немедленно сообщить в пожарную часть по телефону 01.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4.2. Тушение пожара проводится немедленно с момента его обнаружения. Для тушения использовать огнетушители и оборудование пожарных кранов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4.3. Горящее электрооборудование, находящееся под напряжением; необходимо тушить углекислотными или порошковыми огнетушителями. Использовать воду для тушения – запрещается.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4.4. При обнаружении оборванного электрического провода, свисающего или касающегося пола (земли), не приближаться к нему, немедленно сообщить администрации, оставаться на месте и предупреждать других.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4.5. В случае поражения электрическим током необходимо немедленно отключить напряжение, а при невозможности пострадавшем необходимо любым из безопасных способов освободить от действия тока.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4.6. При освобождении пострадавшего от воздействия тока запрещается прикасаться к нему оголенными руками.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4.7. Оказать пострадавшему первую медицинскую помощь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4.8. О случившемся немедленно сообщить своему непосредственному руководителю.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Требования безопасности по окончании работы.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5.1. Выключить из сети оборудование.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5.2. Привести в порядок рабочее место.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5.3. Убрать на место средства индивидуальной защиты, тщательно вымыть руки с мылом.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Инструкция составлена ________________________________.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(должность, подпись, Ф.И.О.)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/>
    <w:p w:rsidR="00E84594" w:rsidRDefault="00E84594" w:rsidP="00E84594"/>
    <w:p w:rsidR="00E84594" w:rsidRDefault="00E84594" w:rsidP="00E84594"/>
    <w:p w:rsidR="00E84594" w:rsidRDefault="00E84594" w:rsidP="00E84594"/>
    <w:p w:rsidR="00E84594" w:rsidRDefault="00E84594" w:rsidP="00E84594"/>
    <w:p w:rsidR="00E84594" w:rsidRDefault="00E84594" w:rsidP="00E84594"/>
    <w:p w:rsidR="00E84594" w:rsidRDefault="00E84594" w:rsidP="00E84594"/>
    <w:p w:rsidR="00CE7909" w:rsidRDefault="00CE7909" w:rsidP="00E84594"/>
    <w:p w:rsidR="00CE7909" w:rsidRDefault="00CE7909" w:rsidP="00E84594"/>
    <w:p w:rsidR="00CE7909" w:rsidRDefault="00CE7909" w:rsidP="00E84594"/>
    <w:p w:rsidR="00CE7909" w:rsidRDefault="00CE7909" w:rsidP="00E84594"/>
    <w:p w:rsidR="00CE7909" w:rsidRDefault="00CE7909" w:rsidP="00E84594"/>
    <w:p w:rsidR="007552CD" w:rsidRDefault="007552CD" w:rsidP="00E84594"/>
    <w:p w:rsidR="007552CD" w:rsidRDefault="007552CD" w:rsidP="00E84594"/>
    <w:p w:rsidR="00CE7909" w:rsidRDefault="00CE7909" w:rsidP="00E84594"/>
    <w:p w:rsidR="00CE7909" w:rsidRDefault="00CE7909" w:rsidP="00E84594"/>
    <w:p w:rsidR="00E84594" w:rsidRDefault="00E84594" w:rsidP="00E84594"/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Правила пожарной безопасности в РФ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ППБ 01-03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left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Выбор типа и расчет необходимого количества огнетушителей следует производить в зависимости от их огнетушащий способности, предельной площади, класса пожара горючих веществ и материалов в защищаемом помещении или на объекте согласно ИСО № 3941-77: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Нормы оснащения помещений ручными огнетушителями</w:t>
      </w:r>
    </w:p>
    <w:tbl>
      <w:tblPr>
        <w:tblW w:w="0" w:type="auto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072"/>
        <w:gridCol w:w="1276"/>
        <w:gridCol w:w="914"/>
        <w:gridCol w:w="1456"/>
        <w:gridCol w:w="554"/>
        <w:gridCol w:w="556"/>
        <w:gridCol w:w="554"/>
        <w:gridCol w:w="1456"/>
        <w:gridCol w:w="914"/>
        <w:gridCol w:w="840"/>
      </w:tblGrid>
      <w:tr w:rsidR="00E84594">
        <w:trPr>
          <w:tblCellSpacing w:w="0" w:type="dxa"/>
          <w:jc w:val="center"/>
        </w:trPr>
        <w:tc>
          <w:tcPr>
            <w:tcW w:w="1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80" w:right="-10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Категория помещения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Предельная защищаемая площадь</w:t>
            </w:r>
          </w:p>
        </w:tc>
        <w:tc>
          <w:tcPr>
            <w:tcW w:w="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Класс пожара</w:t>
            </w:r>
          </w:p>
        </w:tc>
        <w:tc>
          <w:tcPr>
            <w:tcW w:w="1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Пенные водные огнетушители вместимостью 10 л</w:t>
            </w:r>
          </w:p>
        </w:tc>
        <w:tc>
          <w:tcPr>
            <w:tcW w:w="16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Порошковые огнетушители вместимостью, л</w:t>
            </w:r>
          </w:p>
        </w:tc>
        <w:tc>
          <w:tcPr>
            <w:tcW w:w="1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Хладоновые огнетушители вместимостью   2 (3) л</w:t>
            </w:r>
          </w:p>
        </w:tc>
        <w:tc>
          <w:tcPr>
            <w:tcW w:w="1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Углекислотные огнетушители вместимостью, л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5(8)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А, Б, В (горючие газы и жидкости)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(Е)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2++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(Е)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2++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Г, Д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(Е)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2++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Общественные здания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8+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(Е)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2++</w:t>
            </w:r>
          </w:p>
        </w:tc>
      </w:tr>
    </w:tbl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Для тушения пожаров различных классов порошковые огнетушители должны иметь соответствующие заряды: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408"/>
        <w:gridCol w:w="3434"/>
      </w:tblGrid>
      <w:tr w:rsidR="00E84594">
        <w:trPr>
          <w:tblCellSpacing w:w="0" w:type="dxa"/>
          <w:jc w:val="center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 пожара</w:t>
            </w:r>
          </w:p>
        </w:tc>
        <w:tc>
          <w:tcPr>
            <w:tcW w:w="3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 заряда огнетушителя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АВС(Е)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В, С и (Е)</w:t>
            </w:r>
          </w:p>
        </w:tc>
        <w:tc>
          <w:tcPr>
            <w:tcW w:w="3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ВС(Е) или АВС(Е)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</w:tbl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 «++» обозначены рекомендуемые к оснащению объектов огнетушители, знаком «+» - огнетушители, применение которых допускается при отсутствии рекомендуемых и при соответствующем обосновании, знаком «-» - огнетушители, которые не допускаются для оснащения данных объектов.</w:t>
      </w:r>
    </w:p>
    <w:p w:rsidR="00E84594" w:rsidRDefault="00E84594" w:rsidP="003018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Нормы оснащения помещений передвижными огнетушителями</w:t>
      </w:r>
    </w:p>
    <w:tbl>
      <w:tblPr>
        <w:tblW w:w="0" w:type="auto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088"/>
        <w:gridCol w:w="1260"/>
        <w:gridCol w:w="914"/>
        <w:gridCol w:w="1456"/>
        <w:gridCol w:w="1634"/>
        <w:gridCol w:w="1456"/>
        <w:gridCol w:w="914"/>
        <w:gridCol w:w="840"/>
      </w:tblGrid>
      <w:tr w:rsidR="00E84594" w:rsidRPr="00301831">
        <w:trPr>
          <w:tblCellSpacing w:w="0" w:type="dxa"/>
          <w:jc w:val="center"/>
        </w:trPr>
        <w:tc>
          <w:tcPr>
            <w:tcW w:w="10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Категория помещения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Предельная защищаемая площадь</w:t>
            </w:r>
          </w:p>
        </w:tc>
        <w:tc>
          <w:tcPr>
            <w:tcW w:w="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Класс пожара</w:t>
            </w:r>
          </w:p>
        </w:tc>
        <w:tc>
          <w:tcPr>
            <w:tcW w:w="1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Воздушно-пенные огнетушители вместимостью 100 л</w:t>
            </w:r>
          </w:p>
        </w:tc>
        <w:tc>
          <w:tcPr>
            <w:tcW w:w="16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Комбинированные огнетушители вместимостью (пена, порошок), 100 л</w:t>
            </w:r>
          </w:p>
        </w:tc>
        <w:tc>
          <w:tcPr>
            <w:tcW w:w="1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Порошковые огнетушители вместимостью 100 л</w:t>
            </w:r>
          </w:p>
        </w:tc>
        <w:tc>
          <w:tcPr>
            <w:tcW w:w="1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Углекислотные огнетушители вместимость 100 л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10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6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25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80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10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А, Б, В (горючие газы и жидкости)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500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А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3+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10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В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2+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3+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10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С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3+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10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Д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10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(Е)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2+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10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В (кроме горючих газов и жидкостей), Г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800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А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4+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2+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10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В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2+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3+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10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С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3+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10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Д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10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(Е)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</w:t>
            </w:r>
          </w:p>
        </w:tc>
      </w:tr>
    </w:tbl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4594" w:rsidRPr="00301831" w:rsidRDefault="00E84594" w:rsidP="00301831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Cs w:val="24"/>
        </w:rPr>
      </w:pPr>
      <w:r w:rsidRPr="00301831">
        <w:rPr>
          <w:rFonts w:ascii="Times New Roman" w:hAnsi="Times New Roman" w:cs="Times New Roman"/>
          <w:szCs w:val="24"/>
        </w:rPr>
        <w:t>Для размещения первичных средств пожаротушения, немеханизированного инструмента и пожарного инвентаря в производственных и складских помещениях, не оборудованных внутренним противопожарным водопроводом и автоматическими установками пожаротушения, а также на территории предприятий (организаций), не имеющих наружного противопожарного водопровода, или при удалении зданий (сооружений), наружных технологических установок этих предприятий на расстоянии более 100 м от наружных пожарных водоисточников должны оборудоваться пожарные щиты. Необходимое количество пожарных щитов и их тип определяется в зависимости от категории помещений, зданий (сооружений) и наружных технологических установок по взрывопожарной и пожарной опасности, предельной защищаемой площади одним пожарным щитом и класса пожара по ИСО №3941-77</w:t>
      </w:r>
    </w:p>
    <w:p w:rsidR="00E84594" w:rsidRDefault="00E84594" w:rsidP="00E84594">
      <w:pPr>
        <w:keepNext/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Нормы оснащения зданий (сооружений) и территорий пожарными щитами</w:t>
      </w:r>
    </w:p>
    <w:tbl>
      <w:tblPr>
        <w:tblW w:w="0" w:type="auto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32"/>
        <w:gridCol w:w="3796"/>
        <w:gridCol w:w="1814"/>
        <w:gridCol w:w="1816"/>
        <w:gridCol w:w="1560"/>
      </w:tblGrid>
      <w:tr w:rsidR="00E84594" w:rsidRPr="00301831">
        <w:trPr>
          <w:tblCellSpacing w:w="0" w:type="dxa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№ п/п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Наименование функционального назначения помещений и категория помещений или наружных технологических установок по взрывопожарной и пожарной опасности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position w:val="4"/>
                <w:sz w:val="18"/>
                <w:szCs w:val="1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Предельная защищаемая площадь одним пожарным щитом, м</w:t>
            </w:r>
            <w:r w:rsidRPr="00301831">
              <w:rPr>
                <w:rFonts w:ascii="Times New Roman" w:hAnsi="Times New Roman" w:cs="Times New Roman"/>
                <w:b/>
                <w:bCs/>
                <w:position w:val="4"/>
                <w:sz w:val="18"/>
                <w:szCs w:val="10"/>
              </w:rPr>
              <w:t>2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Класс Пожара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Тип щита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1.</w:t>
            </w:r>
          </w:p>
        </w:tc>
        <w:tc>
          <w:tcPr>
            <w:tcW w:w="37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А, Б и В (горючие газы и жидкости)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200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ЩП-А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37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ЩП-В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37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(Е)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ЩП-Е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 xml:space="preserve">2. </w:t>
            </w:r>
          </w:p>
        </w:tc>
        <w:tc>
          <w:tcPr>
            <w:tcW w:w="37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В (твердые горючие вещества и материалы)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400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ЩП-А</w:t>
            </w:r>
          </w:p>
        </w:tc>
      </w:tr>
      <w:tr w:rsidR="00E84594" w:rsidRPr="00301831" w:rsidTr="00301831">
        <w:tblPrEx>
          <w:tblCellSpacing w:w="-8" w:type="dxa"/>
        </w:tblPrEx>
        <w:trPr>
          <w:trHeight w:val="232"/>
          <w:tblCellSpacing w:w="-8" w:type="dxa"/>
          <w:jc w:val="center"/>
        </w:trPr>
        <w:tc>
          <w:tcPr>
            <w:tcW w:w="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37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ЩП-Е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3.</w:t>
            </w:r>
          </w:p>
        </w:tc>
        <w:tc>
          <w:tcPr>
            <w:tcW w:w="37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Г и Д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1800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ЩП-А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37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ЩП-В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37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ЩП-Е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4.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Помещения и открытые площадки предприятий (организаций) по первичной переработке сельскохозяйственных культур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1000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ЩП-СХ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5.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Различного назначения при проведении сварочных или других огнеопасных работ.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ЩПП</w:t>
            </w:r>
          </w:p>
        </w:tc>
      </w:tr>
    </w:tbl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ЩП-А – щит пожарный для очагов пожара класса А;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ЩП-В – щит пожарный для очагов пожара класса В;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ЩП-Е – щит пожарный для очагов пожара класса Е;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ЩП-СХ – щит пожарный для сельскохозяйственных предприятий (организаций);</w:t>
      </w:r>
    </w:p>
    <w:p w:rsidR="00E84594" w:rsidRDefault="00E84594" w:rsidP="00301831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ЩПП – щит пожарный передвижной. </w:t>
      </w:r>
    </w:p>
    <w:p w:rsidR="007552CD" w:rsidRDefault="007552CD" w:rsidP="00E84594">
      <w:pPr>
        <w:autoSpaceDE w:val="0"/>
        <w:autoSpaceDN w:val="0"/>
        <w:adjustRightInd w:val="0"/>
        <w:spacing w:after="0" w:line="240" w:lineRule="auto"/>
        <w:ind w:left="1080" w:right="1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left="1080" w:right="1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Нормы комплектации пожарных щитов механизированным инструментом и инвентарем</w:t>
      </w:r>
    </w:p>
    <w:tbl>
      <w:tblPr>
        <w:tblW w:w="0" w:type="auto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52"/>
        <w:gridCol w:w="376"/>
        <w:gridCol w:w="2648"/>
        <w:gridCol w:w="1162"/>
        <w:gridCol w:w="1274"/>
        <w:gridCol w:w="1276"/>
        <w:gridCol w:w="1274"/>
        <w:gridCol w:w="1200"/>
      </w:tblGrid>
      <w:tr w:rsidR="00E84594" w:rsidRPr="00301831" w:rsidTr="007552CD">
        <w:trPr>
          <w:tblCellSpacing w:w="0" w:type="dxa"/>
          <w:jc w:val="center"/>
        </w:trPr>
        <w:tc>
          <w:tcPr>
            <w:tcW w:w="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№ п/п</w:t>
            </w:r>
          </w:p>
        </w:tc>
        <w:tc>
          <w:tcPr>
            <w:tcW w:w="302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Наименование первичных средств пожаротушения, немеханизированного инструмента и инвентаря</w:t>
            </w:r>
          </w:p>
        </w:tc>
        <w:tc>
          <w:tcPr>
            <w:tcW w:w="61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Нормы комплектации в зависимости от типа пожарного щита и класса пожара</w:t>
            </w: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302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ЩП-А</w:t>
            </w:r>
          </w:p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класс 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ЩП-В</w:t>
            </w:r>
          </w:p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класс 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ЩП-Е</w:t>
            </w:r>
          </w:p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класс 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ЩП-СХ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ЩПП</w:t>
            </w:r>
          </w:p>
        </w:tc>
      </w:tr>
      <w:tr w:rsidR="00E84594" w:rsidRPr="00301831" w:rsidTr="007552CD">
        <w:tblPrEx>
          <w:tblCellSpacing w:w="-8" w:type="dxa"/>
        </w:tblPrEx>
        <w:trPr>
          <w:trHeight w:val="97"/>
          <w:tblCellSpacing w:w="-8" w:type="dxa"/>
          <w:jc w:val="center"/>
        </w:trPr>
        <w:tc>
          <w:tcPr>
            <w:tcW w:w="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1.</w:t>
            </w:r>
          </w:p>
        </w:tc>
        <w:tc>
          <w:tcPr>
            <w:tcW w:w="921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 xml:space="preserve">Огнетушители: </w:t>
            </w:r>
          </w:p>
        </w:tc>
      </w:tr>
      <w:tr w:rsidR="00E84594" w:rsidRPr="00301831" w:rsidTr="007552CD">
        <w:tblPrEx>
          <w:tblCellSpacing w:w="-8" w:type="dxa"/>
        </w:tblPrEx>
        <w:trPr>
          <w:trHeight w:val="345"/>
          <w:tblCellSpacing w:w="-8" w:type="dxa"/>
          <w:jc w:val="center"/>
        </w:trPr>
        <w:tc>
          <w:tcPr>
            <w:tcW w:w="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1.1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воздушно-пенные (ОВП) вместимостью 10 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2+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2+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2+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2+</w:t>
            </w: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1.2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Порошковые (ОП), вместимостью 10 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1.3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Порошковые (ОП), вместимостью 5 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2+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2+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2+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2+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2+</w:t>
            </w: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1.4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Углекислотные (ОУ) вместимостью 5 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2+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2.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Лом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3.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Багор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84594" w:rsidRPr="00301831" w:rsidTr="007552CD">
        <w:tblPrEx>
          <w:tblCellSpacing w:w="-8" w:type="dxa"/>
        </w:tblPrEx>
        <w:trPr>
          <w:trHeight w:val="143"/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5.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Ведро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6.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Комплект для резки электропроводов: ножницы, диэлектрические боты и коврик.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7.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Асбестовое полотно, грубошерстная ткань или войлок (кошма, покрывало из негорючего материала)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8.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Лопата штыковая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9.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Лопата совковая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10.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Вилы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11.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Тележка для перевозки оборудования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12.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Емкость для хранения воды объемом: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301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301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301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13.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Ящик с песком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14.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Ручной насос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15.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Рукав Ду 18 – 20 длиной 5м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16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Защитный экран 1,4х2 м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17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Стойки для подвески экранов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E84594" w:rsidRPr="00301831" w:rsidRDefault="00301831" w:rsidP="0030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84594" w:rsidRPr="00301831">
        <w:rPr>
          <w:rFonts w:ascii="Times New Roman" w:hAnsi="Times New Roman" w:cs="Times New Roman"/>
          <w:szCs w:val="24"/>
        </w:rPr>
        <w:t>Бочки для хранения воды, устанавливаемые рядом с пожарным щитом, должны иметь объем в соответствии с требованиями ГОСТ 12.4.009-83 не менее 0,2 куб. м и комплектоваться ведрами. Ящики для песка должны иметь объем 0,5; 1,0 или 3,0 куб. м и комплектоваться совковой лопатой по ГОСТ 3620-76. Конструкция ящика должна обеспечивать удобство извлечения песка и исключать попадание осадков.</w:t>
      </w:r>
    </w:p>
    <w:p w:rsidR="00E84594" w:rsidRPr="00301831" w:rsidRDefault="00E84594" w:rsidP="00E84594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Cs w:val="24"/>
        </w:rPr>
      </w:pPr>
      <w:r w:rsidRPr="00301831">
        <w:rPr>
          <w:rFonts w:ascii="Times New Roman" w:hAnsi="Times New Roman" w:cs="Times New Roman"/>
          <w:szCs w:val="24"/>
        </w:rPr>
        <w:t>Ящики с песком, как правило, должны устанавливаться со щитами в помещениях или открытых площадках, где возможен разлив легковоспламеняющихся или горючих жидкостей.</w:t>
      </w:r>
    </w:p>
    <w:p w:rsidR="00E84594" w:rsidRPr="00301831" w:rsidRDefault="00E84594" w:rsidP="00E84594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Cs w:val="24"/>
        </w:rPr>
      </w:pPr>
      <w:r w:rsidRPr="00301831">
        <w:rPr>
          <w:rFonts w:ascii="Times New Roman" w:hAnsi="Times New Roman" w:cs="Times New Roman"/>
          <w:szCs w:val="24"/>
        </w:rPr>
        <w:t>Для помещений и наружных технологических установок категории А, Б и В по взрывопожарной и пожарной опасности запас песка в ящиках должен быть не менее 0,5 куб. м на каждые 500 кв. м защищаемой площади, а для помещений и наружных технологических установок категории Г и Д не менее 0,5 куб. м на каждую 1000 кв. м защитной площади.</w:t>
      </w:r>
    </w:p>
    <w:p w:rsidR="00E84594" w:rsidRPr="00301831" w:rsidRDefault="00E84594" w:rsidP="00E84594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Cs w:val="24"/>
        </w:rPr>
      </w:pPr>
      <w:r w:rsidRPr="00301831">
        <w:rPr>
          <w:rFonts w:ascii="Times New Roman" w:hAnsi="Times New Roman" w:cs="Times New Roman"/>
          <w:szCs w:val="24"/>
        </w:rPr>
        <w:t>Асбестовые полотна, грубошерстные ткани или войлок должны быть размером не менее 1х1 м и предназначены для тушения очагов пожара веществ и материалов на площади не более 50% от площади применяемого полотна, горение которых не может происходить без доступа воздуха. В местах применения и хранения ЛВЖ и ГЖ размеры полотен могут быть увеличены до 2х1,5 и 2х2 м.</w:t>
      </w:r>
    </w:p>
    <w:p w:rsidR="00E84594" w:rsidRPr="00301831" w:rsidRDefault="00E84594" w:rsidP="00E84594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Cs w:val="24"/>
        </w:rPr>
      </w:pPr>
      <w:r w:rsidRPr="00301831">
        <w:rPr>
          <w:rFonts w:ascii="Times New Roman" w:hAnsi="Times New Roman" w:cs="Times New Roman"/>
          <w:szCs w:val="24"/>
        </w:rPr>
        <w:t>Асбестовое полотно, грубошерстные ткани или войлок (кошма, покрывало из негорючего материала) должны храниться в водонепроницаемых закрывающихся футлярах (чехлах, упаковках), позволяющих быстро применять эти средства в случае пожара. Указанные средства должны не реже одного раза в 3 месяца просушиваться и очищаться от пыли.</w:t>
      </w:r>
    </w:p>
    <w:p w:rsidR="00CE7909" w:rsidRDefault="00CE7909" w:rsidP="007552CD">
      <w:pPr>
        <w:autoSpaceDE w:val="0"/>
        <w:autoSpaceDN w:val="0"/>
        <w:adjustRightInd w:val="0"/>
        <w:spacing w:after="0" w:line="24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325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.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АКТ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проведения технического обслуживания 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 проверки внутренних пожарных кранов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1831" w:rsidRDefault="00301831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Комиссия в составе: председателя _______________________</w:t>
      </w:r>
      <w:r w:rsidR="00301831">
        <w:rPr>
          <w:rFonts w:ascii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 членов комиссии </w:t>
      </w:r>
      <w:r w:rsidR="003018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</w:t>
      </w:r>
    </w:p>
    <w:p w:rsidR="00E84594" w:rsidRDefault="00301831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0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="00E84594">
        <w:rPr>
          <w:rFonts w:ascii="Times New Roman" w:hAnsi="Times New Roman" w:cs="Times New Roman"/>
          <w:color w:val="000000"/>
          <w:sz w:val="24"/>
          <w:szCs w:val="24"/>
        </w:rPr>
        <w:t>___________________________</w:t>
      </w:r>
    </w:p>
    <w:p w:rsidR="00E84594" w:rsidRDefault="00301831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0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="00E84594">
        <w:rPr>
          <w:rFonts w:ascii="Times New Roman" w:hAnsi="Times New Roman" w:cs="Times New Roman"/>
          <w:color w:val="000000"/>
          <w:sz w:val="24"/>
          <w:szCs w:val="24"/>
        </w:rPr>
        <w:t>___________________________</w:t>
      </w:r>
    </w:p>
    <w:p w:rsidR="00301831" w:rsidRDefault="00301831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соответствии с п. 2.4.2. – 2.4.3. Правил пожарной безопасности провела техническое обслуживание и проверку работоспособности внутренних пожарных кранов.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Внутренние пожарные краны ПК – 1 ... ПК – 8 проверены на работоспособность путем пуска воды и признаны годными к дальнейшей эксплуатации Пожарные рукава просушены, перекатаны «на ребро» и присоединены к кранам и стволам.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ходе проверки произведен замер давления с пуском воды из _________ наиболее удаленных точек ПК №_________________, высота действия компактной части струи составляет _______ м., что соответствует требованиям СНиП 2.04.01-85 "Внутренний водопровод и канализация зданий" п. 6.8.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1831" w:rsidRDefault="00301831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Председатель комиссии ________________________________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Члены комиссии:            ________________________________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="0030183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________________________________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="0030183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________________________________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(подписи, расшифровка подписей)</w:t>
      </w:r>
    </w:p>
    <w:p w:rsidR="00E84594" w:rsidRDefault="00301831" w:rsidP="00E8459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E84594">
        <w:rPr>
          <w:rFonts w:ascii="Times New Roman" w:hAnsi="Times New Roman" w:cs="Times New Roman"/>
          <w:sz w:val="24"/>
          <w:szCs w:val="24"/>
        </w:rPr>
        <w:t>«___»__________20__г.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Примечание: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проверки работоспособности внутренних пожарных кранов выбирают два наиболее удаленных, выше всех расположенных пожарных крана, прокладывают рукавную линию и пускают воду. Свободный напор пожарного крана должен быть не менее 6 м.</w:t>
      </w:r>
    </w:p>
    <w:p w:rsidR="00E84594" w:rsidRDefault="00E84594" w:rsidP="00E84594"/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7552CD" w:rsidRDefault="007552CD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7552CD" w:rsidRDefault="007552CD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7552CD" w:rsidRDefault="007552CD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7552CD" w:rsidRDefault="007552CD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7552CD" w:rsidRDefault="007552CD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7552CD" w:rsidRDefault="007552CD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(лицевая сторона)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КВАЛИФИКАЦИОННОЕ УДОСТОВЕРЕНИЕ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пожарной безопасности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(внутренний разворот, левая сторона)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(полное наименование организации)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КВАЛИФИКАЦИОННОЕ УДОСТОВЕРЕНИЕ № 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Выдано _______________________________________________________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отчество)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Должность ____________________________________________________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Место работы _________________________________________________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том, что он (она) прошел (прошла)  комиссионную проверку  знаний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пожарной  безопасности в объеме  пожарно-технического  минимума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должностным обязанностям.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Протокол от "___" _____ 20__ г. № 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Председатель комиссии ________________________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(подпись, фамилия)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(внутренний разворот, правая сторона)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повторных проверках знаний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Должность ____________________________________________________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Место работы _________________________________________________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том, что он (она) прошел (прошла) комиссионную  проверку  знаний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пожарной  безопасности в объеме  пожарно-технического  минимума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должностным обязанностям.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Протокол от "___" _____ 20__ г. № 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Председатель комиссии ________________________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(подпись, фамилия)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276975" cy="3909706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3909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594" w:rsidRDefault="00E84594" w:rsidP="00E84594"/>
    <w:p w:rsidR="00E84594" w:rsidRPr="00E84594" w:rsidRDefault="00E84594" w:rsidP="00E84594"/>
    <w:sectPr w:rsidR="00E84594" w:rsidRPr="00E84594" w:rsidSect="00301831"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29C" w:rsidRDefault="0011329C" w:rsidP="00E84594">
      <w:pPr>
        <w:spacing w:after="0" w:line="240" w:lineRule="auto"/>
      </w:pPr>
      <w:r>
        <w:separator/>
      </w:r>
    </w:p>
  </w:endnote>
  <w:endnote w:type="continuationSeparator" w:id="0">
    <w:p w:rsidR="0011329C" w:rsidRDefault="0011329C" w:rsidP="00E84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29C" w:rsidRDefault="0011329C" w:rsidP="00E84594">
      <w:pPr>
        <w:spacing w:after="0" w:line="240" w:lineRule="auto"/>
      </w:pPr>
      <w:r>
        <w:separator/>
      </w:r>
    </w:p>
  </w:footnote>
  <w:footnote w:type="continuationSeparator" w:id="0">
    <w:p w:rsidR="0011329C" w:rsidRDefault="0011329C" w:rsidP="00E84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31084"/>
    <w:multiLevelType w:val="multilevel"/>
    <w:tmpl w:val="6B26D9B3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1" w15:restartNumberingAfterBreak="0">
    <w:nsid w:val="0E81C8C9"/>
    <w:multiLevelType w:val="multilevel"/>
    <w:tmpl w:val="20B8B0F4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2" w15:restartNumberingAfterBreak="0">
    <w:nsid w:val="11CC12F3"/>
    <w:multiLevelType w:val="multilevel"/>
    <w:tmpl w:val="00D7A496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3" w15:restartNumberingAfterBreak="0">
    <w:nsid w:val="22DEA0BD"/>
    <w:multiLevelType w:val="multilevel"/>
    <w:tmpl w:val="5515BF58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4" w15:restartNumberingAfterBreak="0">
    <w:nsid w:val="234B4E72"/>
    <w:multiLevelType w:val="multilevel"/>
    <w:tmpl w:val="05F6A1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2F3A348E"/>
    <w:multiLevelType w:val="multilevel"/>
    <w:tmpl w:val="19EB45B5"/>
    <w:lvl w:ilvl="0">
      <w:numFmt w:val="bullet"/>
      <w:lvlText w:val="·"/>
      <w:lvlJc w:val="left"/>
      <w:pPr>
        <w:tabs>
          <w:tab w:val="num" w:pos="150"/>
        </w:tabs>
      </w:pPr>
      <w:rPr>
        <w:rFonts w:ascii="Arial" w:hAnsi="Arial" w:cs="Arial"/>
        <w:sz w:val="16"/>
        <w:szCs w:val="16"/>
      </w:rPr>
    </w:lvl>
    <w:lvl w:ilvl="1">
      <w:numFmt w:val="bullet"/>
      <w:lvlText w:val="·"/>
      <w:lvlJc w:val="left"/>
      <w:pPr>
        <w:tabs>
          <w:tab w:val="num" w:pos="300"/>
        </w:tabs>
      </w:pPr>
      <w:rPr>
        <w:rFonts w:ascii="Arial" w:hAnsi="Arial" w:cs="Arial"/>
        <w:sz w:val="16"/>
        <w:szCs w:val="16"/>
      </w:rPr>
    </w:lvl>
    <w:lvl w:ilvl="2">
      <w:numFmt w:val="bullet"/>
      <w:lvlText w:val="·"/>
      <w:lvlJc w:val="left"/>
      <w:pPr>
        <w:tabs>
          <w:tab w:val="num" w:pos="450"/>
        </w:tabs>
      </w:pPr>
      <w:rPr>
        <w:rFonts w:ascii="Arial" w:hAnsi="Arial" w:cs="Arial"/>
        <w:sz w:val="16"/>
        <w:szCs w:val="16"/>
      </w:rPr>
    </w:lvl>
    <w:lvl w:ilvl="3">
      <w:numFmt w:val="bullet"/>
      <w:lvlText w:val="·"/>
      <w:lvlJc w:val="left"/>
      <w:pPr>
        <w:tabs>
          <w:tab w:val="num" w:pos="450"/>
        </w:tabs>
      </w:pPr>
      <w:rPr>
        <w:rFonts w:ascii="Arial" w:hAnsi="Arial" w:cs="Arial"/>
        <w:sz w:val="16"/>
        <w:szCs w:val="16"/>
      </w:rPr>
    </w:lvl>
    <w:lvl w:ilvl="4">
      <w:numFmt w:val="bullet"/>
      <w:lvlText w:val="·"/>
      <w:lvlJc w:val="left"/>
      <w:pPr>
        <w:tabs>
          <w:tab w:val="num" w:pos="450"/>
        </w:tabs>
      </w:pPr>
      <w:rPr>
        <w:rFonts w:ascii="Arial" w:hAnsi="Arial" w:cs="Arial"/>
        <w:sz w:val="16"/>
        <w:szCs w:val="16"/>
      </w:rPr>
    </w:lvl>
    <w:lvl w:ilvl="5">
      <w:numFmt w:val="bullet"/>
      <w:lvlText w:val="·"/>
      <w:lvlJc w:val="left"/>
      <w:pPr>
        <w:tabs>
          <w:tab w:val="num" w:pos="450"/>
        </w:tabs>
      </w:pPr>
      <w:rPr>
        <w:rFonts w:ascii="Arial" w:hAnsi="Arial" w:cs="Arial"/>
        <w:sz w:val="16"/>
        <w:szCs w:val="16"/>
      </w:rPr>
    </w:lvl>
    <w:lvl w:ilvl="6">
      <w:numFmt w:val="bullet"/>
      <w:lvlText w:val="·"/>
      <w:lvlJc w:val="left"/>
      <w:pPr>
        <w:tabs>
          <w:tab w:val="num" w:pos="450"/>
        </w:tabs>
      </w:pPr>
      <w:rPr>
        <w:rFonts w:ascii="Arial" w:hAnsi="Arial" w:cs="Arial"/>
        <w:sz w:val="16"/>
        <w:szCs w:val="16"/>
      </w:rPr>
    </w:lvl>
    <w:lvl w:ilvl="7">
      <w:numFmt w:val="bullet"/>
      <w:lvlText w:val="·"/>
      <w:lvlJc w:val="left"/>
      <w:pPr>
        <w:tabs>
          <w:tab w:val="num" w:pos="450"/>
        </w:tabs>
      </w:pPr>
      <w:rPr>
        <w:rFonts w:ascii="Arial" w:hAnsi="Arial" w:cs="Arial"/>
        <w:sz w:val="16"/>
        <w:szCs w:val="16"/>
      </w:rPr>
    </w:lvl>
    <w:lvl w:ilvl="8">
      <w:numFmt w:val="bullet"/>
      <w:lvlText w:val="·"/>
      <w:lvlJc w:val="left"/>
      <w:pPr>
        <w:tabs>
          <w:tab w:val="num" w:pos="450"/>
        </w:tabs>
      </w:pPr>
      <w:rPr>
        <w:rFonts w:ascii="Arial" w:hAnsi="Arial" w:cs="Arial"/>
        <w:sz w:val="16"/>
        <w:szCs w:val="16"/>
      </w:rPr>
    </w:lvl>
  </w:abstractNum>
  <w:abstractNum w:abstractNumId="6" w15:restartNumberingAfterBreak="0">
    <w:nsid w:val="3385E3DB"/>
    <w:multiLevelType w:val="multilevel"/>
    <w:tmpl w:val="13542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38B63C27"/>
    <w:multiLevelType w:val="multilevel"/>
    <w:tmpl w:val="2070C33A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8" w15:restartNumberingAfterBreak="0">
    <w:nsid w:val="43F9A7C9"/>
    <w:multiLevelType w:val="multilevel"/>
    <w:tmpl w:val="465DECC1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9" w15:restartNumberingAfterBreak="0">
    <w:nsid w:val="4B9EFC0A"/>
    <w:multiLevelType w:val="multilevel"/>
    <w:tmpl w:val="7E1C0CC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4FF839D7"/>
    <w:multiLevelType w:val="multilevel"/>
    <w:tmpl w:val="616411F7"/>
    <w:lvl w:ilvl="0">
      <w:numFmt w:val="bullet"/>
      <w:lvlText w:val="·"/>
      <w:lvlJc w:val="left"/>
      <w:pPr>
        <w:tabs>
          <w:tab w:val="num" w:pos="150"/>
        </w:tabs>
      </w:pPr>
      <w:rPr>
        <w:rFonts w:ascii="Arial" w:hAnsi="Arial" w:cs="Arial"/>
        <w:sz w:val="16"/>
        <w:szCs w:val="16"/>
      </w:rPr>
    </w:lvl>
    <w:lvl w:ilvl="1">
      <w:numFmt w:val="bullet"/>
      <w:lvlText w:val="·"/>
      <w:lvlJc w:val="left"/>
      <w:pPr>
        <w:tabs>
          <w:tab w:val="num" w:pos="300"/>
        </w:tabs>
      </w:pPr>
      <w:rPr>
        <w:rFonts w:ascii="Arial" w:hAnsi="Arial" w:cs="Arial"/>
        <w:sz w:val="16"/>
        <w:szCs w:val="16"/>
      </w:rPr>
    </w:lvl>
    <w:lvl w:ilvl="2">
      <w:numFmt w:val="bullet"/>
      <w:lvlText w:val="·"/>
      <w:lvlJc w:val="left"/>
      <w:pPr>
        <w:tabs>
          <w:tab w:val="num" w:pos="450"/>
        </w:tabs>
      </w:pPr>
      <w:rPr>
        <w:rFonts w:ascii="Arial" w:hAnsi="Arial" w:cs="Arial"/>
        <w:sz w:val="16"/>
        <w:szCs w:val="16"/>
      </w:rPr>
    </w:lvl>
    <w:lvl w:ilvl="3">
      <w:numFmt w:val="bullet"/>
      <w:lvlText w:val="·"/>
      <w:lvlJc w:val="left"/>
      <w:pPr>
        <w:tabs>
          <w:tab w:val="num" w:pos="450"/>
        </w:tabs>
      </w:pPr>
      <w:rPr>
        <w:rFonts w:ascii="Arial" w:hAnsi="Arial" w:cs="Arial"/>
        <w:sz w:val="16"/>
        <w:szCs w:val="16"/>
      </w:rPr>
    </w:lvl>
    <w:lvl w:ilvl="4">
      <w:numFmt w:val="bullet"/>
      <w:lvlText w:val="·"/>
      <w:lvlJc w:val="left"/>
      <w:pPr>
        <w:tabs>
          <w:tab w:val="num" w:pos="450"/>
        </w:tabs>
      </w:pPr>
      <w:rPr>
        <w:rFonts w:ascii="Arial" w:hAnsi="Arial" w:cs="Arial"/>
        <w:sz w:val="16"/>
        <w:szCs w:val="16"/>
      </w:rPr>
    </w:lvl>
    <w:lvl w:ilvl="5">
      <w:numFmt w:val="bullet"/>
      <w:lvlText w:val="·"/>
      <w:lvlJc w:val="left"/>
      <w:pPr>
        <w:tabs>
          <w:tab w:val="num" w:pos="450"/>
        </w:tabs>
      </w:pPr>
      <w:rPr>
        <w:rFonts w:ascii="Arial" w:hAnsi="Arial" w:cs="Arial"/>
        <w:sz w:val="16"/>
        <w:szCs w:val="16"/>
      </w:rPr>
    </w:lvl>
    <w:lvl w:ilvl="6">
      <w:numFmt w:val="bullet"/>
      <w:lvlText w:val="·"/>
      <w:lvlJc w:val="left"/>
      <w:pPr>
        <w:tabs>
          <w:tab w:val="num" w:pos="450"/>
        </w:tabs>
      </w:pPr>
      <w:rPr>
        <w:rFonts w:ascii="Arial" w:hAnsi="Arial" w:cs="Arial"/>
        <w:sz w:val="16"/>
        <w:szCs w:val="16"/>
      </w:rPr>
    </w:lvl>
    <w:lvl w:ilvl="7">
      <w:numFmt w:val="bullet"/>
      <w:lvlText w:val="·"/>
      <w:lvlJc w:val="left"/>
      <w:pPr>
        <w:tabs>
          <w:tab w:val="num" w:pos="450"/>
        </w:tabs>
      </w:pPr>
      <w:rPr>
        <w:rFonts w:ascii="Arial" w:hAnsi="Arial" w:cs="Arial"/>
        <w:sz w:val="16"/>
        <w:szCs w:val="16"/>
      </w:rPr>
    </w:lvl>
    <w:lvl w:ilvl="8">
      <w:numFmt w:val="bullet"/>
      <w:lvlText w:val="·"/>
      <w:lvlJc w:val="left"/>
      <w:pPr>
        <w:tabs>
          <w:tab w:val="num" w:pos="450"/>
        </w:tabs>
      </w:pPr>
      <w:rPr>
        <w:rFonts w:ascii="Arial" w:hAnsi="Arial" w:cs="Arial"/>
        <w:sz w:val="16"/>
        <w:szCs w:val="16"/>
      </w:rPr>
    </w:lvl>
  </w:abstractNum>
  <w:abstractNum w:abstractNumId="11" w15:restartNumberingAfterBreak="0">
    <w:nsid w:val="6317455B"/>
    <w:multiLevelType w:val="multilevel"/>
    <w:tmpl w:val="028AEAAB"/>
    <w:lvl w:ilvl="0"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  <w:sz w:val="24"/>
        <w:szCs w:val="24"/>
      </w:rPr>
    </w:lvl>
  </w:abstractNum>
  <w:abstractNum w:abstractNumId="12" w15:restartNumberingAfterBreak="0">
    <w:nsid w:val="78CBCDDD"/>
    <w:multiLevelType w:val="multilevel"/>
    <w:tmpl w:val="2FCF8AC5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7"/>
  </w:num>
  <w:num w:numId="5">
    <w:abstractNumId w:val="12"/>
  </w:num>
  <w:num w:numId="6">
    <w:abstractNumId w:val="3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  <w:num w:numId="11">
    <w:abstractNumId w:val="11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D24AA"/>
    <w:rsid w:val="000448EF"/>
    <w:rsid w:val="000D4A70"/>
    <w:rsid w:val="000F6B1D"/>
    <w:rsid w:val="0011329C"/>
    <w:rsid w:val="00174900"/>
    <w:rsid w:val="001A0105"/>
    <w:rsid w:val="00301831"/>
    <w:rsid w:val="00315798"/>
    <w:rsid w:val="00321DAE"/>
    <w:rsid w:val="003577B4"/>
    <w:rsid w:val="00387C06"/>
    <w:rsid w:val="003C3244"/>
    <w:rsid w:val="003D09B4"/>
    <w:rsid w:val="003D24AA"/>
    <w:rsid w:val="00431F01"/>
    <w:rsid w:val="005433C9"/>
    <w:rsid w:val="00543586"/>
    <w:rsid w:val="006211BD"/>
    <w:rsid w:val="00635635"/>
    <w:rsid w:val="0067174C"/>
    <w:rsid w:val="00697D12"/>
    <w:rsid w:val="006D22D5"/>
    <w:rsid w:val="00713FBE"/>
    <w:rsid w:val="00733EAE"/>
    <w:rsid w:val="007552CD"/>
    <w:rsid w:val="007F4C80"/>
    <w:rsid w:val="008432D6"/>
    <w:rsid w:val="00867937"/>
    <w:rsid w:val="008B03F2"/>
    <w:rsid w:val="00A56852"/>
    <w:rsid w:val="00AA5BBB"/>
    <w:rsid w:val="00B46841"/>
    <w:rsid w:val="00B843E9"/>
    <w:rsid w:val="00C8371C"/>
    <w:rsid w:val="00C83E98"/>
    <w:rsid w:val="00CE7909"/>
    <w:rsid w:val="00D04701"/>
    <w:rsid w:val="00DC0FC5"/>
    <w:rsid w:val="00DD4EF1"/>
    <w:rsid w:val="00E42FDE"/>
    <w:rsid w:val="00E51E57"/>
    <w:rsid w:val="00E8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  <o:rules v:ext="edit">
        <o:r id="V:Rule1" type="connector" idref="#_x0000_s1060"/>
        <o:r id="V:Rule2" type="connector" idref="#_x0000_s1046"/>
        <o:r id="V:Rule3" type="connector" idref="#_x0000_s1050"/>
        <o:r id="V:Rule4" type="connector" idref="#_x0000_s1055"/>
        <o:r id="V:Rule5" type="connector" idref="#_x0000_s1032"/>
        <o:r id="V:Rule6" type="connector" idref="#_x0000_s1053"/>
        <o:r id="V:Rule7" type="connector" idref="#_x0000_s1052"/>
        <o:r id="V:Rule8" type="connector" idref="#_x0000_s1047"/>
        <o:r id="V:Rule9" type="connector" idref="#_x0000_s1054"/>
        <o:r id="V:Rule10" type="connector" idref="#_x0000_s1044"/>
        <o:r id="V:Rule11" type="connector" idref="#_x0000_s1033"/>
        <o:r id="V:Rule12" type="connector" idref="#_x0000_s1045"/>
        <o:r id="V:Rule13" type="connector" idref="#_x0000_s1058"/>
        <o:r id="V:Rule14" type="connector" idref="#_x0000_s1042"/>
        <o:r id="V:Rule15" type="connector" idref="#_x0000_s1061"/>
        <o:r id="V:Rule16" type="connector" idref="#_x0000_s1059"/>
        <o:r id="V:Rule17" type="connector" idref="#_x0000_s1057"/>
        <o:r id="V:Rule18" type="connector" idref="#_x0000_s1043"/>
        <o:r id="V:Rule19" type="connector" idref="#_x0000_s1048"/>
        <o:r id="V:Rule20" type="connector" idref="#_x0000_s1031"/>
        <o:r id="V:Rule21" type="connector" idref="#_x0000_s1056"/>
        <o:r id="V:Rule22" type="connector" idref="#_x0000_s1051"/>
        <o:r id="V:Rule23" type="connector" idref="#_x0000_s1049"/>
        <o:r id="V:Rule24" type="connector" idref="#_x0000_s1064"/>
      </o:rules>
    </o:shapelayout>
  </w:shapeDefaults>
  <w:decimalSymbol w:val=","/>
  <w:listSeparator w:val=";"/>
  <w14:docId w14:val="07391C3C"/>
  <w15:docId w15:val="{189814CC-B9B1-4C9D-AF22-0DC1A0DF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4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84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84594"/>
  </w:style>
  <w:style w:type="paragraph" w:styleId="a7">
    <w:name w:val="footer"/>
    <w:basedOn w:val="a"/>
    <w:link w:val="a8"/>
    <w:uiPriority w:val="99"/>
    <w:semiHidden/>
    <w:unhideWhenUsed/>
    <w:rsid w:val="00E84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84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7B874-799F-404E-AAC8-18CC007B8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6706</Words>
  <Characters>38229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2323</dc:creator>
  <cp:keywords/>
  <dc:description/>
  <cp:lastModifiedBy>Пользователь</cp:lastModifiedBy>
  <cp:revision>6</cp:revision>
  <cp:lastPrinted>2011-09-18T18:17:00Z</cp:lastPrinted>
  <dcterms:created xsi:type="dcterms:W3CDTF">2011-09-25T07:43:00Z</dcterms:created>
  <dcterms:modified xsi:type="dcterms:W3CDTF">2019-09-21T21:14:00Z</dcterms:modified>
</cp:coreProperties>
</file>